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E" w:rsidRPr="00D46DED" w:rsidRDefault="009F7A2E" w:rsidP="009F7A2E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t>Пропозиція за лотом №1</w:t>
      </w:r>
    </w:p>
    <w:p w:rsidR="009F7A2E" w:rsidRDefault="009F7A2E" w:rsidP="009F7A2E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a4"/>
        <w:tblW w:w="10827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850"/>
        <w:gridCol w:w="1843"/>
        <w:gridCol w:w="1134"/>
        <w:gridCol w:w="1051"/>
      </w:tblGrid>
      <w:tr w:rsidR="009F7A2E" w:rsidTr="007A6E8B">
        <w:tc>
          <w:tcPr>
            <w:tcW w:w="421" w:type="dxa"/>
          </w:tcPr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528" w:type="dxa"/>
          </w:tcPr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Опис товарів</w:t>
            </w:r>
          </w:p>
        </w:tc>
        <w:tc>
          <w:tcPr>
            <w:tcW w:w="850" w:type="dxa"/>
          </w:tcPr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Одиниці</w:t>
            </w:r>
          </w:p>
        </w:tc>
        <w:tc>
          <w:tcPr>
            <w:tcW w:w="1843" w:type="dxa"/>
          </w:tcPr>
          <w:p w:rsidR="009F7A2E" w:rsidRDefault="009F7A2E" w:rsidP="007A6E8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Назва запропонованого товару постачальником</w:t>
            </w:r>
          </w:p>
        </w:tc>
        <w:tc>
          <w:tcPr>
            <w:tcW w:w="1134" w:type="dxa"/>
          </w:tcPr>
          <w:p w:rsidR="009F7A2E" w:rsidRDefault="009F7A2E" w:rsidP="007A6E8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</w:p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Ціна за одиницю в UAH</w:t>
            </w:r>
          </w:p>
        </w:tc>
        <w:tc>
          <w:tcPr>
            <w:tcW w:w="1051" w:type="dxa"/>
          </w:tcPr>
          <w:p w:rsidR="009F7A2E" w:rsidRDefault="009F7A2E" w:rsidP="007A6E8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</w:p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Загальна вартість в UAH</w:t>
            </w:r>
          </w:p>
        </w:tc>
      </w:tr>
      <w:tr w:rsidR="009F7A2E" w:rsidTr="007A6E8B">
        <w:tc>
          <w:tcPr>
            <w:tcW w:w="421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28" w:type="dxa"/>
          </w:tcPr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 w:rsidRPr="00B8185D">
              <w:rPr>
                <w:rFonts w:cs="Calibri"/>
                <w:b/>
                <w:sz w:val="20"/>
                <w:szCs w:val="20"/>
                <w:lang w:val="uk-UA"/>
              </w:rPr>
              <w:t>НОУТБУК</w:t>
            </w:r>
          </w:p>
          <w:p w:rsidR="00556B64" w:rsidRPr="00AB69D6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Процесор</w:t>
            </w:r>
            <w:r>
              <w:rPr>
                <w:rFonts w:cs="Calibri"/>
                <w:sz w:val="20"/>
                <w:szCs w:val="20"/>
                <w:lang w:val="uk-UA"/>
              </w:rPr>
              <w:t>: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proofErr w:type="spellStart"/>
            <w:r w:rsidRPr="00B8185D">
              <w:rPr>
                <w:rFonts w:cs="Calibri"/>
                <w:sz w:val="20"/>
                <w:szCs w:val="20"/>
                <w:lang w:val="uk-UA"/>
              </w:rPr>
              <w:t>Чотириядерний</w:t>
            </w:r>
            <w:proofErr w:type="spellEnd"/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(2.5 – 4.5 </w:t>
            </w:r>
            <w:proofErr w:type="spellStart"/>
            <w:r w:rsidRPr="00B8185D">
              <w:rPr>
                <w:rFonts w:cs="Calibri"/>
                <w:sz w:val="20"/>
                <w:szCs w:val="20"/>
                <w:lang w:val="uk-UA"/>
              </w:rPr>
              <w:t>ГГц</w:t>
            </w:r>
            <w:proofErr w:type="spellEnd"/>
            <w:r w:rsidRPr="00B8185D">
              <w:rPr>
                <w:rFonts w:cs="Calibri"/>
                <w:sz w:val="20"/>
                <w:szCs w:val="20"/>
                <w:lang w:val="uk-UA"/>
              </w:rPr>
              <w:t>)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Літографія (технологічний процес) – 14 </w:t>
            </w:r>
            <w:r w:rsidRPr="00B8185D">
              <w:rPr>
                <w:rFonts w:cs="Calibri"/>
                <w:sz w:val="20"/>
                <w:szCs w:val="20"/>
                <w:lang w:val="en-US"/>
              </w:rPr>
              <w:t>nm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proofErr w:type="spellStart"/>
            <w:r w:rsidRPr="00B8185D">
              <w:rPr>
                <w:rFonts w:cs="Calibri"/>
                <w:sz w:val="20"/>
                <w:szCs w:val="20"/>
                <w:lang w:val="uk-UA"/>
              </w:rPr>
              <w:t>Кількісь</w:t>
            </w:r>
            <w:proofErr w:type="spellEnd"/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потоків – 8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>Об’єм кеш-пам’яті третього рівня – не менше 6</w:t>
            </w:r>
            <w:r w:rsidRPr="00B8185D">
              <w:rPr>
                <w:rFonts w:cs="Calibri"/>
                <w:sz w:val="20"/>
                <w:szCs w:val="20"/>
                <w:lang w:val="en-US"/>
              </w:rPr>
              <w:t>MB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Тип пам’яті – </w:t>
            </w:r>
            <w:r w:rsidRPr="00B8185D">
              <w:rPr>
                <w:rFonts w:cs="Calibri"/>
                <w:sz w:val="20"/>
                <w:szCs w:val="20"/>
                <w:lang w:val="en-US"/>
              </w:rPr>
              <w:t>DDR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>4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Діагональ екрана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15.6</w:t>
            </w:r>
            <w:r w:rsidRPr="002A00C2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” 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(1920ч1080)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Full</w:t>
            </w:r>
            <w:r w:rsidRPr="002A00C2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Частота оновлення екрану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60Гц.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 xml:space="preserve">Обсяг оперативної пам’яті </w:t>
            </w:r>
            <w:r w:rsidRPr="00AB69D6">
              <w:rPr>
                <w:rFonts w:cs="Calibri"/>
                <w:b/>
                <w:sz w:val="20"/>
                <w:szCs w:val="20"/>
                <w:lang w:val="en-US"/>
              </w:rPr>
              <w:t>DDR</w:t>
            </w: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4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не менше 16ГБ.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Обсяг накопичувача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512ГБ </w:t>
            </w:r>
            <w:r>
              <w:rPr>
                <w:rFonts w:cs="Calibri"/>
                <w:sz w:val="20"/>
                <w:szCs w:val="20"/>
                <w:lang w:val="en-US"/>
              </w:rPr>
              <w:t>SSD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cs="Calibri"/>
                <w:sz w:val="20"/>
                <w:szCs w:val="20"/>
                <w:lang w:val="en-US"/>
              </w:rPr>
              <w:t>HDD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ТБ + </w:t>
            </w:r>
            <w:r>
              <w:rPr>
                <w:rFonts w:cs="Calibri"/>
                <w:sz w:val="20"/>
                <w:szCs w:val="20"/>
                <w:lang w:val="en-US"/>
              </w:rPr>
              <w:t>SSD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256 ГБ.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Додаткові можливості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cs="Calibri"/>
                <w:sz w:val="20"/>
                <w:szCs w:val="20"/>
                <w:lang w:val="uk-UA"/>
              </w:rPr>
              <w:t>Вебкамера</w:t>
            </w:r>
            <w:proofErr w:type="spellEnd"/>
            <w:r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; Вбудований </w:t>
            </w:r>
            <w:proofErr w:type="spellStart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мікрофон;Вбудовані</w:t>
            </w:r>
            <w:proofErr w:type="spellEnd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динаміки.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Графічний адаптер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Wi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Fi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802.1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ax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;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Bluetooth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5.0;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Gigabit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Ethernet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.</w:t>
            </w:r>
          </w:p>
          <w:p w:rsidR="00556B64" w:rsidRDefault="00556B64" w:rsidP="00556B64">
            <w:pPr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Роз’єми та порти введення-виведення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: 1 х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Type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C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/ 2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x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3.0/ 1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x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2.0/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HDMI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/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LAN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(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RJ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-45)/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комбінований </w:t>
            </w:r>
            <w:proofErr w:type="spellStart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аудіороз’єм</w:t>
            </w:r>
            <w:proofErr w:type="spellEnd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для навушників/ мікрофона.</w:t>
            </w:r>
          </w:p>
          <w:p w:rsidR="009F7A2E" w:rsidRPr="00D46DED" w:rsidRDefault="00556B64" w:rsidP="00556B6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 xml:space="preserve">Комплект постачання 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має містити: Ноутбук, Адаптер живлення, Документацію.</w:t>
            </w:r>
          </w:p>
        </w:tc>
        <w:tc>
          <w:tcPr>
            <w:tcW w:w="850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D46DED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843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51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</w:tr>
      <w:tr w:rsidR="009F7A2E" w:rsidTr="007A6E8B">
        <w:tc>
          <w:tcPr>
            <w:tcW w:w="6799" w:type="dxa"/>
            <w:gridSpan w:val="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ЗАГАЛОМ</w:t>
            </w:r>
          </w:p>
        </w:tc>
        <w:tc>
          <w:tcPr>
            <w:tcW w:w="4028" w:type="dxa"/>
            <w:gridSpan w:val="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b/>
                <w:bCs/>
                <w:lang w:val="uk-UA"/>
              </w:rPr>
            </w:pPr>
          </w:p>
        </w:tc>
      </w:tr>
    </w:tbl>
    <w:p w:rsidR="009F7A2E" w:rsidRDefault="009F7A2E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9F7A2E" w:rsidRPr="00D46DED" w:rsidRDefault="009F7A2E" w:rsidP="009F7A2E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t>Пропозиція за лотом №2</w:t>
      </w:r>
    </w:p>
    <w:p w:rsidR="009F7A2E" w:rsidRDefault="009F7A2E" w:rsidP="009F7A2E">
      <w:pPr>
        <w:spacing w:after="0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</w:p>
    <w:tbl>
      <w:tblPr>
        <w:tblW w:w="10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4"/>
        <w:gridCol w:w="1207"/>
        <w:gridCol w:w="1746"/>
        <w:gridCol w:w="1555"/>
        <w:gridCol w:w="1545"/>
      </w:tblGrid>
      <w:tr w:rsidR="009F7A2E" w:rsidTr="007A6E8B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 w:rsidP="007A6E8B">
            <w:pPr>
              <w:ind w:firstLine="284"/>
              <w:rPr>
                <w:rFonts w:cs="Calibri"/>
                <w:b/>
                <w:color w:val="404040"/>
                <w:lang w:val="ru-UA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Опис товарів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Одиниці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Назва запропонованого товару постачальником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Ціна за одиницю в UAH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Загальна вартість в UAH</w:t>
            </w:r>
          </w:p>
        </w:tc>
      </w:tr>
      <w:tr w:rsidR="00556B64" w:rsidTr="00304C82">
        <w:trPr>
          <w:trHeight w:val="1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4" w:rsidRPr="00D46DED" w:rsidRDefault="00556B64" w:rsidP="00556B64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ПРИНТЕР</w:t>
            </w:r>
          </w:p>
          <w:p w:rsidR="00556B64" w:rsidRPr="000169DE" w:rsidRDefault="00556B64" w:rsidP="00556B64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Максимальн</w:t>
            </w:r>
            <w:r w:rsidRPr="000169DE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е</w:t>
            </w:r>
            <w:proofErr w:type="spellEnd"/>
            <w:r w:rsidRPr="000169DE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en-US"/>
              </w:rPr>
              <w:t>роздільна здатність 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  <w:t xml:space="preserve"> 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600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3600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hyperlink r:id="rId5" w:history="1"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Лазерний</w:t>
              </w:r>
              <w:proofErr w:type="spellEnd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друк</w:t>
              </w:r>
            </w:hyperlink>
            <w:r w:rsidRPr="00D508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оздільна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здатність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зображення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принтеру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Чорно-білий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режим (на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йкраща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якість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):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FastRes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1200 (до 600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3600 т/д).</w:t>
            </w:r>
          </w:p>
          <w:p w:rsidR="00556B64" w:rsidRPr="00D508C8" w:rsidRDefault="00556B64" w:rsidP="00556B6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ількість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кольорів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hyperlink r:id="rId6" w:history="1"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(</w:t>
              </w:r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чорний</w:t>
              </w:r>
              <w:proofErr w:type="spellEnd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колір</w:t>
              </w:r>
              <w:proofErr w:type="spellEnd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</w:hyperlink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Особливості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–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>Дуплекс, друк з телефону.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Формат та щільність паперу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1: A4; A5; A6; B5 (JIS);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Oficio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(216 x 340 мм); 16K (195 x 270 мм); 16K (184 x 260 мм); 16K (197 x 273 мм);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№10;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Monarch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B5;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C5;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DL;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Statement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2: A4; A5; A6; B5 (JIS);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Oficio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(216 x 340 мм); 16K (195 x 270 мм); 16K (184 x 260 мм);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lastRenderedPageBreak/>
              <w:t xml:space="preserve">16K (197 x 273 мм);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A5-R; B6 (JIS)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Плотность: лоток 1: 60–175 г/м²; лоток 2: 60–120 г/м²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Підтримка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ОС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hyperlink r:id="rId7" w:history="1"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Android</w:t>
              </w:r>
              <w:proofErr w:type="spellEnd"/>
            </w:hyperlink>
            <w:r w:rsidRPr="00D508C8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, </w:t>
            </w:r>
            <w:hyperlink r:id="rId8" w:history="1"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Windows</w:t>
              </w:r>
              <w:proofErr w:type="spellEnd"/>
            </w:hyperlink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Інтерфейси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2.0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Ethernet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Хост</w:t>
            </w:r>
            <w:proofErr w:type="spellEnd"/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-Порт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Швидкість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чорно-білого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/мин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38.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Дисплей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кольоровий.</w:t>
            </w:r>
          </w:p>
          <w:p w:rsidR="00556B64" w:rsidRPr="00D508C8" w:rsidRDefault="00556B64" w:rsidP="00556B6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Границі області 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Зверху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: 5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, З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низу: 5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Ліве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: 4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Праве: 4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Інші поверхні друку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Конверти.</w:t>
            </w:r>
          </w:p>
          <w:p w:rsidR="00556B64" w:rsidRPr="00D508C8" w:rsidRDefault="00556B64" w:rsidP="00556B64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Друк без </w:t>
            </w:r>
            <w:proofErr w:type="spellStart"/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компьютера</w:t>
            </w:r>
            <w:proofErr w:type="spellEnd"/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Apple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AirPrint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Google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Cloud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Print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ePrint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Додаток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Smart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Мобільні додатки, Сертифікація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Mopria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Підтримка функції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Roam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для зручності друку, Друк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Direct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Область друку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Максимально допустима область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: 207.4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347.1 мм</w:t>
            </w:r>
          </w:p>
          <w:p w:rsidR="00556B64" w:rsidRPr="00D508C8" w:rsidRDefault="00556B64" w:rsidP="00556B64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Сумісні картриджі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Оригінальний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лазерний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(3000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ст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орінок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Оригінальний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лазерний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збільшеної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ємкості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чорный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(10000 страниц)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XC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: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контрактний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тонер-картридж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чорный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(10 000 страниц)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Споживна потужність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510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активн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с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тан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) 7.5 Вт (режим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готовності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0.9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сп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лячий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режим) 0.9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автомати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виключення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/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автоматичне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по сигналу з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мережі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включено при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поставці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0.06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автоматичне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виключення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/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ручне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0.06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ручне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виключення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</w:p>
          <w:p w:rsidR="00556B64" w:rsidRPr="00D508C8" w:rsidRDefault="00556B64" w:rsidP="00556B64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Мережева карта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будований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модуль 10/100/1000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Base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TX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Gigabit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br/>
              <w:t>Роз'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є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з авто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визначенням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типу кабеля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еревірка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справжності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802.1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r w:rsidRPr="00D508C8">
              <w:rPr>
                <w:rFonts w:asciiTheme="minorHAnsi" w:hAnsiTheme="minorHAnsi" w:cstheme="minorHAnsi"/>
                <w:b/>
                <w:lang w:val="uk-UA"/>
              </w:rPr>
              <w:t>Комплект поста</w:t>
            </w:r>
            <w:r>
              <w:rPr>
                <w:rFonts w:asciiTheme="minorHAnsi" w:hAnsiTheme="minorHAnsi" w:cstheme="minorHAnsi"/>
                <w:b/>
                <w:lang w:val="uk-UA"/>
              </w:rPr>
              <w:t>чання</w:t>
            </w:r>
            <w:r w:rsidRPr="00D508C8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uk-UA"/>
              </w:rPr>
              <w:t>має містити:</w:t>
            </w:r>
            <w:r w:rsidRPr="00D508C8">
              <w:rPr>
                <w:rFonts w:asciiTheme="minorHAnsi" w:hAnsiTheme="minorHAnsi" w:cstheme="minorHAnsi"/>
                <w:lang w:val="uk-UA"/>
              </w:rPr>
              <w:t xml:space="preserve"> Принтер, </w:t>
            </w:r>
            <w:proofErr w:type="spellStart"/>
            <w:r w:rsidRPr="00D508C8">
              <w:rPr>
                <w:rFonts w:asciiTheme="minorHAnsi" w:hAnsiTheme="minorHAnsi" w:cstheme="minorHAnsi"/>
                <w:lang w:val="uk-UA"/>
              </w:rPr>
              <w:t>Тонер</w:t>
            </w:r>
            <w:proofErr w:type="spellEnd"/>
            <w:r w:rsidRPr="00D508C8">
              <w:rPr>
                <w:rFonts w:asciiTheme="minorHAnsi" w:hAnsiTheme="minorHAnsi" w:cstheme="minorHAnsi"/>
                <w:lang w:val="uk-UA"/>
              </w:rPr>
              <w:t xml:space="preserve"> картридж,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Посібник із початку роботи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Листівка з інформацією про технічну підтримку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Керівництво по гарантії; листівка з нормативними вимогами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Кабель живлення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Pr="00556B64" w:rsidRDefault="00556B64" w:rsidP="00556B64">
            <w:pPr>
              <w:jc w:val="center"/>
              <w:rPr>
                <w:rFonts w:cs="Calibri"/>
                <w:lang w:val="uk-UA"/>
              </w:rPr>
            </w:pPr>
            <w:bookmarkStart w:id="0" w:name="_GoBack"/>
            <w:bookmarkEnd w:id="0"/>
            <w:r>
              <w:rPr>
                <w:rFonts w:cs="Calibri"/>
                <w:lang w:val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</w:tr>
      <w:tr w:rsidR="009F7A2E" w:rsidRPr="009B29D5" w:rsidTr="009F7A2E">
        <w:trPr>
          <w:trHeight w:val="1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lastRenderedPageBreak/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Pr="009B29D5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 w:rsidRPr="009B29D5">
              <w:rPr>
                <w:rFonts w:cs="Calibri"/>
                <w:b/>
                <w:sz w:val="20"/>
                <w:szCs w:val="20"/>
                <w:lang w:val="uk-UA"/>
              </w:rPr>
              <w:t>ПРОЕКТОР</w:t>
            </w:r>
          </w:p>
          <w:p w:rsidR="00556B64" w:rsidRPr="008B0ACC" w:rsidRDefault="00556B64" w:rsidP="00556B64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8B0ACC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Підтримуваний дозвіл </w:t>
            </w:r>
            <w:r w:rsidRPr="008B0ACC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1920x1080</w:t>
            </w:r>
          </w:p>
          <w:p w:rsidR="00556B64" w:rsidRPr="008B0ACC" w:rsidRDefault="00556B64" w:rsidP="00556B64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Фізичний дозвіл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hyperlink r:id="rId9" w:history="1">
              <w:r w:rsidRPr="008B0ACC">
                <w:rPr>
                  <w:rStyle w:val="a3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1024x768</w:t>
              </w:r>
            </w:hyperlink>
          </w:p>
          <w:p w:rsidR="00556B64" w:rsidRPr="008B0ACC" w:rsidRDefault="00556B64" w:rsidP="00556B64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Діагональ екрану, м(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мин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макс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)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0.76-7.62 м</w:t>
            </w:r>
          </w:p>
          <w:p w:rsidR="00556B64" w:rsidRPr="008B0ACC" w:rsidRDefault="00556B64" w:rsidP="00556B64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Контрастність</w:t>
            </w:r>
            <w:proofErr w:type="spellEnd"/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hyperlink r:id="rId10" w:history="1">
              <w:r w:rsidRPr="008B0ACC">
                <w:rPr>
                  <w:rStyle w:val="a3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16 000:1</w:t>
              </w:r>
            </w:hyperlink>
          </w:p>
          <w:p w:rsidR="00556B64" w:rsidRPr="008B0ACC" w:rsidRDefault="00556B64" w:rsidP="00556B64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Інтерфейси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 та 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відеосигнали</w:t>
            </w:r>
            <w:proofErr w:type="spellEnd"/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RCA</w:t>
            </w:r>
          </w:p>
          <w:p w:rsidR="00556B64" w:rsidRPr="008B0ACC" w:rsidRDefault="00556B64" w:rsidP="00556B64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lang w:val="ru-RU"/>
              </w:rPr>
              <w:t>Особливості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lang w:val="ru-RU"/>
              </w:rPr>
              <w:t xml:space="preserve"> </w:t>
            </w:r>
            <w:r w:rsidRPr="008B0ACC">
              <w:rPr>
                <w:rFonts w:asciiTheme="minorHAnsi" w:hAnsiTheme="minorHAnsi" w:cstheme="minorHAnsi"/>
                <w:color w:val="202124"/>
                <w:lang w:val="ru-RU"/>
              </w:rPr>
              <w:t>– з пультом ДУ</w:t>
            </w:r>
          </w:p>
          <w:p w:rsidR="00556B64" w:rsidRPr="008B0ACC" w:rsidRDefault="00556B64" w:rsidP="00556B64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Габаритні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розміри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 </w:t>
            </w:r>
            <w:r w:rsidRPr="00D907A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ШхВхГ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)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302х237х82 </w:t>
            </w:r>
            <w:proofErr w:type="spellStart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мм</w:t>
            </w:r>
            <w:proofErr w:type="spellEnd"/>
          </w:p>
          <w:p w:rsidR="00556B64" w:rsidRPr="008B0ACC" w:rsidRDefault="00556B64" w:rsidP="00556B64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Колір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White</w:t>
            </w:r>
          </w:p>
          <w:p w:rsidR="00556B64" w:rsidRPr="008B0ACC" w:rsidRDefault="00556B64" w:rsidP="00556B64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Співвідношення сторін зображення</w:t>
            </w:r>
            <w:r w:rsidRPr="008B0ACC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4:3 (</w:t>
            </w:r>
            <w:proofErr w:type="spellStart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відео</w:t>
            </w:r>
            <w:proofErr w:type="spellEnd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)</w:t>
            </w:r>
          </w:p>
          <w:p w:rsidR="009F7A2E" w:rsidRPr="009B29D5" w:rsidRDefault="00556B64" w:rsidP="00556B64">
            <w:pPr>
              <w:spacing w:after="0"/>
              <w:rPr>
                <w:rFonts w:cs="Calibri"/>
                <w:szCs w:val="20"/>
                <w:lang w:val="uk-UA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Вага, кг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2.5 </w:t>
            </w:r>
            <w:proofErr w:type="spellStart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кг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9F7A2E">
        <w:trPr>
          <w:trHeight w:val="1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lastRenderedPageBreak/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ЕКРАН ДЛЯ ПРОЕКТОРУ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Переносний 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Розмір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180 х 180</w:t>
            </w:r>
          </w:p>
          <w:p w:rsidR="00556B64" w:rsidRPr="00417E28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Тип покриття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</w:t>
            </w:r>
            <w:r>
              <w:rPr>
                <w:rFonts w:cs="Calibri"/>
                <w:sz w:val="20"/>
                <w:szCs w:val="20"/>
                <w:lang w:val="en-US"/>
              </w:rPr>
              <w:t>Snow</w:t>
            </w:r>
            <w:r w:rsidRPr="00417E28">
              <w:rPr>
                <w:rFonts w:cs="Calibri"/>
                <w:sz w:val="20"/>
                <w:szCs w:val="20"/>
                <w:lang w:val="uk-UA"/>
              </w:rPr>
              <w:t xml:space="preserve"> –</w:t>
            </w:r>
            <w:r>
              <w:rPr>
                <w:rFonts w:cs="Calibri"/>
                <w:sz w:val="20"/>
                <w:szCs w:val="20"/>
                <w:lang w:val="en-US"/>
              </w:rPr>
              <w:t>White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Співвідношення сторін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1:1 (квадратний)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Тип кріплення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на тринозі</w:t>
            </w:r>
          </w:p>
          <w:p w:rsidR="009F7A2E" w:rsidRPr="009B29D5" w:rsidRDefault="00556B64" w:rsidP="00556B64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Матеріал полотна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Екрани на текстильній підкладці.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7A6E8B">
        <w:trPr>
          <w:trHeight w:val="19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64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КРОНШТЕЙН ДЛЯ ПРОЕКТОРУ</w:t>
            </w:r>
          </w:p>
          <w:p w:rsidR="00556B64" w:rsidRPr="00E115A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r>
              <w:rPr>
                <w:rFonts w:cs="Calibri"/>
                <w:sz w:val="20"/>
                <w:szCs w:val="20"/>
                <w:lang w:val="en-US"/>
              </w:rPr>
              <w:t>CHARMOUNT</w:t>
            </w:r>
            <w:r w:rsidRPr="009D33D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PRB</w:t>
            </w:r>
            <w:r w:rsidRPr="009D33D1">
              <w:rPr>
                <w:rFonts w:cs="Calibri"/>
                <w:sz w:val="20"/>
                <w:szCs w:val="20"/>
              </w:rPr>
              <w:t xml:space="preserve">55-200 </w:t>
            </w:r>
            <w:r>
              <w:rPr>
                <w:rFonts w:cs="Calibri"/>
                <w:sz w:val="20"/>
                <w:szCs w:val="20"/>
                <w:lang w:val="en-US"/>
              </w:rPr>
              <w:t>white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Вага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до 25КГ.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Відстань між лапами регулюється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від 210-280 мм.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Отступ</w:t>
            </w:r>
            <w:proofErr w:type="spellEnd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 xml:space="preserve"> від стелі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від 550-2000 мм.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Наклон</w:t>
            </w:r>
            <w:proofErr w:type="spellEnd"/>
            <w:r>
              <w:rPr>
                <w:rFonts w:cs="Calibri"/>
                <w:sz w:val="20"/>
                <w:szCs w:val="20"/>
                <w:lang w:val="uk-UA"/>
              </w:rPr>
              <w:t xml:space="preserve"> – (+15градусів) – (-15 градусів).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 xml:space="preserve">Максимальна </w:t>
            </w:r>
            <w:proofErr w:type="spellStart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нагрузка</w:t>
            </w:r>
            <w:proofErr w:type="spellEnd"/>
            <w:r>
              <w:rPr>
                <w:rFonts w:cs="Calibri"/>
                <w:sz w:val="20"/>
                <w:szCs w:val="20"/>
                <w:lang w:val="uk-UA"/>
              </w:rPr>
              <w:t xml:space="preserve"> – 25КГ.</w:t>
            </w:r>
          </w:p>
          <w:p w:rsidR="009F7A2E" w:rsidRPr="00333928" w:rsidRDefault="00556B64" w:rsidP="00556B64">
            <w:pPr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 кронштейні передбачений кабель каналу.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9F7A2E">
        <w:trPr>
          <w:trHeight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9F7A2E" w:rsidP="007A6E8B">
            <w:pPr>
              <w:ind w:firstLine="284"/>
              <w:rPr>
                <w:rFonts w:cs="Calibri"/>
                <w:color w:val="404040"/>
                <w:lang w:val="en-US"/>
              </w:rPr>
            </w:pPr>
            <w:r>
              <w:rPr>
                <w:rFonts w:cs="Calibri"/>
                <w:color w:val="404040"/>
                <w:lang w:val="en-US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Pr="009D33D1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 xml:space="preserve">КАБЕЛЬ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b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HDMI</w:t>
            </w:r>
          </w:p>
          <w:p w:rsidR="00556B64" w:rsidRPr="005D48A6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Atcom</w:t>
            </w:r>
            <w:proofErr w:type="spellEnd"/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Premium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VER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2.1 60</w:t>
            </w:r>
            <w:r>
              <w:rPr>
                <w:rFonts w:cs="Calibri"/>
                <w:sz w:val="20"/>
                <w:szCs w:val="20"/>
                <w:lang w:val="en-US"/>
              </w:rPr>
              <w:t>HZ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Довжина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10</w:t>
            </w:r>
            <w:r>
              <w:rPr>
                <w:rFonts w:cs="Calibri"/>
                <w:sz w:val="20"/>
                <w:szCs w:val="20"/>
                <w:lang w:val="uk-UA"/>
              </w:rPr>
              <w:t>м .</w:t>
            </w:r>
          </w:p>
          <w:p w:rsidR="009F7A2E" w:rsidRPr="009B29D5" w:rsidRDefault="00556B64" w:rsidP="00556B64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Колір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чорний.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</w:tr>
      <w:tr w:rsidR="009F7A2E" w:rsidRPr="009B29D5" w:rsidTr="009F7A2E">
        <w:trPr>
          <w:trHeight w:val="1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МАРШРУТИЗАТОР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r>
              <w:rPr>
                <w:rFonts w:cs="Calibri"/>
                <w:sz w:val="20"/>
                <w:szCs w:val="20"/>
                <w:lang w:val="en-US"/>
              </w:rPr>
              <w:t>Xiaomi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Mi</w:t>
            </w:r>
            <w:proofErr w:type="spellEnd"/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Router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AX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>1800</w:t>
            </w:r>
          </w:p>
          <w:p w:rsidR="00556B64" w:rsidRPr="0049708E" w:rsidRDefault="00556B64" w:rsidP="00556B6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val="en-US" w:eastAsia="en-US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Частота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 </w:t>
            </w:r>
            <w:hyperlink r:id="rId11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 ГГц + 2.4 ГГц (</w:t>
              </w:r>
              <w:proofErr w:type="spellStart"/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двухдиапазонный</w:t>
              </w:r>
              <w:proofErr w:type="spellEnd"/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</w:hyperlink>
            <w:r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556B64" w:rsidRPr="00D907A7" w:rsidRDefault="00556B64" w:rsidP="00556B6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eastAsia="en-US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Швидкість</w:t>
            </w:r>
            <w:r w:rsidRPr="00D907A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41687">
              <w:rPr>
                <w:rFonts w:cs="Calibri"/>
                <w:b/>
                <w:sz w:val="20"/>
                <w:szCs w:val="20"/>
                <w:lang w:val="en-US"/>
              </w:rPr>
              <w:t>LAN</w:t>
            </w:r>
            <w:r w:rsidRPr="00D907A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портів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Arial" w:hAnsi="Arial" w:cs="Arial"/>
                <w:color w:val="221F1F"/>
                <w:sz w:val="21"/>
                <w:szCs w:val="21"/>
                <w:lang w:val="uk-UA" w:eastAsia="en-US"/>
              </w:rPr>
              <w:t xml:space="preserve"> </w:t>
            </w:r>
            <w:hyperlink r:id="rId12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Гбит/с</w:t>
              </w:r>
            </w:hyperlink>
            <w:r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556B64" w:rsidRPr="00041687" w:rsidRDefault="00556B64" w:rsidP="00556B64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Style w:val="a3"/>
                <w:rFonts w:asciiTheme="minorHAnsi" w:hAnsiTheme="minorHAnsi" w:cstheme="minorHAnsi"/>
                <w:color w:val="221F1F"/>
                <w:sz w:val="20"/>
                <w:szCs w:val="20"/>
                <w:u w:val="none"/>
                <w:lang w:eastAsia="en-US"/>
              </w:rPr>
            </w:pP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 xml:space="preserve">Швидкість 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Wi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>-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Fi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 xml:space="preserve">, 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>Мбіт/</w:t>
            </w:r>
            <w:proofErr w:type="spellStart"/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>сек</w:t>
            </w:r>
            <w:proofErr w:type="spellEnd"/>
            <w:r w:rsidRPr="0049708E"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  <w:t xml:space="preserve"> - </w:t>
            </w:r>
            <w:hyperlink r:id="rId13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1775 Мбит/с</w:t>
              </w:r>
            </w:hyperlink>
            <w:r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556B64" w:rsidRPr="00041687" w:rsidRDefault="00556B64" w:rsidP="00556B64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eastAsia="en-US"/>
              </w:rPr>
            </w:pPr>
            <w:r w:rsidRPr="00041687">
              <w:rPr>
                <w:rStyle w:val="ng-star-inserted"/>
                <w:b/>
                <w:bdr w:val="none" w:sz="0" w:space="0" w:color="auto" w:frame="1"/>
                <w:lang w:val="uk-UA"/>
              </w:rPr>
              <w:t>Габарити та вага</w:t>
            </w:r>
            <w:r w:rsidRPr="00041687">
              <w:rPr>
                <w:rStyle w:val="ng-star-inserted"/>
                <w:bdr w:val="none" w:sz="0" w:space="0" w:color="auto" w:frame="1"/>
                <w:lang w:val="uk-UA"/>
              </w:rPr>
              <w:t xml:space="preserve"> -</w:t>
            </w:r>
            <w:r>
              <w:rPr>
                <w:rStyle w:val="ng-star-inserted"/>
                <w:bdr w:val="none" w:sz="0" w:space="0" w:color="auto" w:frame="1"/>
                <w:lang w:val="uk-UA"/>
              </w:rPr>
              <w:t xml:space="preserve">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247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141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180 мм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9F7A2E" w:rsidRPr="009D33D1" w:rsidRDefault="00556B64" w:rsidP="00556B64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Комплект поставки</w:t>
            </w:r>
            <w:r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Роутер, Кабель п</w:t>
            </w:r>
            <w:proofErr w:type="spellStart"/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остачання</w:t>
            </w:r>
            <w:proofErr w:type="spellEnd"/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 w:eastAsia="en-US"/>
              </w:rPr>
              <w:t>Керівництво по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val="uk-UA" w:eastAsia="en-US"/>
              </w:rPr>
              <w:t xml:space="preserve"> роботі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Гарантійни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й</w:t>
            </w:r>
            <w:proofErr w:type="spellEnd"/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талон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</w:tr>
      <w:tr w:rsidR="009F7A2E" w:rsidRPr="009B29D5" w:rsidTr="009F7A2E">
        <w:trPr>
          <w:trHeight w:val="434"/>
        </w:trPr>
        <w:tc>
          <w:tcPr>
            <w:tcW w:w="7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ind w:firstLine="284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uk-UA"/>
              </w:rPr>
              <w:t>ЗАГАЛОМ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ind w:firstLine="284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</w:tbl>
    <w:p w:rsidR="00DD5D43" w:rsidRDefault="00DD5D43" w:rsidP="009F7A2E"/>
    <w:sectPr w:rsidR="00DD5D43" w:rsidSect="009F7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F02"/>
    <w:multiLevelType w:val="multilevel"/>
    <w:tmpl w:val="77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1602"/>
    <w:multiLevelType w:val="multilevel"/>
    <w:tmpl w:val="231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A0FC7"/>
    <w:multiLevelType w:val="multilevel"/>
    <w:tmpl w:val="0AB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714DE"/>
    <w:multiLevelType w:val="multilevel"/>
    <w:tmpl w:val="8EB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B43DD"/>
    <w:multiLevelType w:val="multilevel"/>
    <w:tmpl w:val="8DC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16C0E"/>
    <w:multiLevelType w:val="multilevel"/>
    <w:tmpl w:val="47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41F13"/>
    <w:multiLevelType w:val="multilevel"/>
    <w:tmpl w:val="9D9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F07E5"/>
    <w:multiLevelType w:val="multilevel"/>
    <w:tmpl w:val="26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14E1D"/>
    <w:multiLevelType w:val="multilevel"/>
    <w:tmpl w:val="05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6B40"/>
    <w:multiLevelType w:val="multilevel"/>
    <w:tmpl w:val="6B7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B7062"/>
    <w:multiLevelType w:val="multilevel"/>
    <w:tmpl w:val="5C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C66D9"/>
    <w:multiLevelType w:val="multilevel"/>
    <w:tmpl w:val="B0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301DF"/>
    <w:multiLevelType w:val="multilevel"/>
    <w:tmpl w:val="CB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641B0"/>
    <w:multiLevelType w:val="multilevel"/>
    <w:tmpl w:val="9EF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4670D"/>
    <w:multiLevelType w:val="multilevel"/>
    <w:tmpl w:val="611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955964"/>
    <w:multiLevelType w:val="multilevel"/>
    <w:tmpl w:val="3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B0405"/>
    <w:multiLevelType w:val="multilevel"/>
    <w:tmpl w:val="A6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4550F"/>
    <w:multiLevelType w:val="multilevel"/>
    <w:tmpl w:val="E8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C7C11"/>
    <w:multiLevelType w:val="multilevel"/>
    <w:tmpl w:val="D41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20736"/>
    <w:multiLevelType w:val="multilevel"/>
    <w:tmpl w:val="81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20D95"/>
    <w:multiLevelType w:val="multilevel"/>
    <w:tmpl w:val="9A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1471F4"/>
    <w:multiLevelType w:val="multilevel"/>
    <w:tmpl w:val="B8E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7"/>
  </w:num>
  <w:num w:numId="18">
    <w:abstractNumId w:val="1"/>
  </w:num>
  <w:num w:numId="19">
    <w:abstractNumId w:val="13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E"/>
    <w:rsid w:val="00556B64"/>
    <w:rsid w:val="009F7A2E"/>
    <w:rsid w:val="00DD5D43"/>
    <w:rsid w:val="00E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2C86"/>
  <w15:chartTrackingRefBased/>
  <w15:docId w15:val="{14106EC3-2C71-4923-AEC4-B81B9B5B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2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7A2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9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5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56B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56B64"/>
  </w:style>
  <w:style w:type="character" w:customStyle="1" w:styleId="ng-star-inserted">
    <w:name w:val="ng-star-inserted"/>
    <w:basedOn w:val="a0"/>
    <w:rsid w:val="0055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printers-mfu/c80007/poddergka-os-227839=windows/" TargetMode="External"/><Relationship Id="rId13" Type="http://schemas.openxmlformats.org/officeDocument/2006/relationships/hyperlink" Target="https://rozetka.com.ua/routers/c80193/28050=1750-1899-mbit-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printers-mfu/c80007/poddergka-os-227839=android/" TargetMode="External"/><Relationship Id="rId12" Type="http://schemas.openxmlformats.org/officeDocument/2006/relationships/hyperlink" Target="https://rozetka.com.ua/routers/c80193/28049=280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printers-mfu/c80007/20916=1741/" TargetMode="External"/><Relationship Id="rId11" Type="http://schemas.openxmlformats.org/officeDocument/2006/relationships/hyperlink" Target="https://rozetka.com.ua/routers/c80193/chastota-raboti-wi-fi-233806=5-ggts-2-4-ggts-dvuhdiapazonniy/" TargetMode="External"/><Relationship Id="rId5" Type="http://schemas.openxmlformats.org/officeDocument/2006/relationships/hyperlink" Target="https://rozetka.com.ua/printers-mfu/c80007/20914=175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zetka.com.ua/projector/c80012/kontrastnost-237086=16-000-1-25-000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projector/c80012/20975=19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4</cp:revision>
  <dcterms:created xsi:type="dcterms:W3CDTF">2021-09-27T12:10:00Z</dcterms:created>
  <dcterms:modified xsi:type="dcterms:W3CDTF">2021-10-04T13:33:00Z</dcterms:modified>
</cp:coreProperties>
</file>