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FD" w:rsidRDefault="007B08A9">
      <w:pPr>
        <w:jc w:val="center"/>
        <w:rPr>
          <w:b/>
        </w:rPr>
      </w:pPr>
      <w:bookmarkStart w:id="0" w:name="_GoBack"/>
      <w:bookmarkEnd w:id="0"/>
      <w:r>
        <w:rPr>
          <w:b/>
        </w:rPr>
        <w:t>Додаток 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282FFD" w:rsidRDefault="00282FFD">
      <w:pPr>
        <w:jc w:val="both"/>
        <w:rPr>
          <w:b/>
        </w:rPr>
      </w:pPr>
    </w:p>
    <w:tbl>
      <w:tblPr>
        <w:tblStyle w:val="ac"/>
        <w:tblW w:w="886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282FFD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2FFD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82FFD" w:rsidRDefault="007B08A9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2FFD" w:rsidRDefault="007B08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2FFD" w:rsidRDefault="00282FF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2FFD" w:rsidRDefault="00282FF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2FFD" w:rsidRDefault="00282FF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82FFD" w:rsidRDefault="00282FFD">
      <w:pPr>
        <w:jc w:val="both"/>
        <w:rPr>
          <w:b/>
        </w:rPr>
      </w:pPr>
    </w:p>
    <w:p w:rsidR="00282FFD" w:rsidRDefault="007B08A9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</w:r>
      <w:r>
        <w:rPr>
          <w:b/>
        </w:rPr>
        <w:t xml:space="preserve">                                                 __________________                         ____________________</w:t>
      </w:r>
    </w:p>
    <w:p w:rsidR="00282FFD" w:rsidRDefault="007B08A9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282FFD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A9" w:rsidRDefault="007B08A9">
      <w:pPr>
        <w:spacing w:after="0" w:line="240" w:lineRule="auto"/>
      </w:pPr>
      <w:r>
        <w:separator/>
      </w:r>
    </w:p>
  </w:endnote>
  <w:endnote w:type="continuationSeparator" w:id="0">
    <w:p w:rsidR="007B08A9" w:rsidRDefault="007B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A9" w:rsidRDefault="007B08A9">
      <w:pPr>
        <w:spacing w:after="0" w:line="240" w:lineRule="auto"/>
      </w:pPr>
      <w:r>
        <w:separator/>
      </w:r>
    </w:p>
  </w:footnote>
  <w:footnote w:type="continuationSeparator" w:id="0">
    <w:p w:rsidR="007B08A9" w:rsidRDefault="007B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FD" w:rsidRDefault="00282F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d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282FFD">
      <w:tc>
        <w:tcPr>
          <w:tcW w:w="4675" w:type="dxa"/>
          <w:vAlign w:val="center"/>
        </w:tcPr>
        <w:p w:rsidR="00282FFD" w:rsidRDefault="007B08A9" w:rsidP="00DE2877">
          <w:pPr>
            <w:rPr>
              <w:b/>
              <w:highlight w:val="yellow"/>
            </w:rPr>
          </w:pPr>
          <w:r>
            <w:rPr>
              <w:b/>
            </w:rPr>
            <w:t xml:space="preserve">RFQ </w:t>
          </w:r>
          <w:r w:rsidR="00DE2877">
            <w:rPr>
              <w:b/>
            </w:rPr>
            <w:t>AAR</w:t>
          </w:r>
          <w:r w:rsidR="00DE2877">
            <w:rPr>
              <w:b/>
            </w:rPr>
            <w:t>-</w:t>
          </w:r>
          <w:r>
            <w:rPr>
              <w:b/>
            </w:rPr>
            <w:t xml:space="preserve">01-2025 </w:t>
          </w:r>
        </w:p>
      </w:tc>
      <w:tc>
        <w:tcPr>
          <w:tcW w:w="4675" w:type="dxa"/>
        </w:tcPr>
        <w:p w:rsidR="00282FFD" w:rsidRDefault="00282F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282FFD" w:rsidRDefault="007B08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3706495</wp:posOffset>
          </wp:positionH>
          <wp:positionV relativeFrom="paragraph">
            <wp:posOffset>-466722</wp:posOffset>
          </wp:positionV>
          <wp:extent cx="2233930" cy="74739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2FFD"/>
    <w:rsid w:val="00282FFD"/>
    <w:rsid w:val="007B08A9"/>
    <w:rsid w:val="00D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KsFeSXASNkQK+vP7tXQTybHQw==">CgMxLjA4AHIhMUlSVDR2ZDNhME5RQkRzUDUtdkNtS0JQSVBHeTNBX25T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Tatka</cp:lastModifiedBy>
  <cp:revision>3</cp:revision>
  <dcterms:created xsi:type="dcterms:W3CDTF">2024-04-04T10:49:00Z</dcterms:created>
  <dcterms:modified xsi:type="dcterms:W3CDTF">2025-04-17T10:12:00Z</dcterms:modified>
</cp:coreProperties>
</file>