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56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Додаток 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Форма технічної пропозиції до Запрошення Громадської організації «ДЕСЯТЕ КВІТНЯ» до участі у тендері </w:t>
      </w:r>
      <w:r w:rsidDel="00000000" w:rsidR="00000000" w:rsidRPr="00000000">
        <w:rPr>
          <w:sz w:val="24"/>
          <w:szCs w:val="24"/>
          <w:rtl w:val="0"/>
        </w:rPr>
        <w:t xml:space="preserve">RFP F-06-2026-F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укладання разового договору на проведення ремонтних робіт МТП </w:t>
      </w:r>
      <w:r w:rsidDel="00000000" w:rsidR="00000000" w:rsidRPr="00000000">
        <w:rPr>
          <w:sz w:val="24"/>
          <w:szCs w:val="24"/>
          <w:rtl w:val="0"/>
        </w:rPr>
        <w:t xml:space="preserve">"Центр первинної медико-санітарної допомоги Арцизької міської ради"                       по вул. 8 Березня, 64а, с. Виноградівка, Болградський р-н, Одеська обл.: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 Форма технічної пропозиції</w:t>
      </w:r>
    </w:p>
    <w:tbl>
      <w:tblPr>
        <w:tblStyle w:val="Table1"/>
        <w:tblW w:w="1573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788"/>
        <w:tblGridChange w:id="0">
          <w:tblGrid>
            <w:gridCol w:w="6663"/>
            <w:gridCol w:w="284"/>
            <w:gridCol w:w="878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C">
      <w:pPr>
        <w:spacing w:before="1" w:lineRule="auto"/>
        <w:ind w:left="-283.46456692913375" w:hanging="135"/>
        <w:jc w:val="both"/>
        <w:rPr>
          <w:color w:val="0033cc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283.46456692913375" w:hanging="135"/>
        <w:jc w:val="both"/>
        <w:rPr>
          <w:sz w:val="24"/>
          <w:szCs w:val="24"/>
        </w:rPr>
      </w:pPr>
      <w:bookmarkStart w:colFirst="0" w:colLast="0" w:name="_heading=h.mwngfsq3ur87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</w:t>
      </w:r>
      <w:r w:rsidDel="00000000" w:rsidR="00000000" w:rsidRPr="00000000">
        <w:rPr>
          <w:sz w:val="24"/>
          <w:szCs w:val="24"/>
          <w:rtl w:val="0"/>
        </w:rPr>
        <w:t xml:space="preserve">"Центр первинної медико-санітарної допомоги Арцизької міської ради" по вул. 8 Березня, 64а, </w:t>
      </w:r>
    </w:p>
    <w:p w:rsidR="00000000" w:rsidDel="00000000" w:rsidP="00000000" w:rsidRDefault="00000000" w:rsidRPr="00000000" w14:paraId="0000002E">
      <w:pP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с. Виноградівка, Болградський р-н, Одеська обл.: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у санітарно-гігієнічному приміщенні (санвузлі) з урахуванням вимог доступності для осіб з інвалідністю та маломобільних груп населення, загальною площею (S=18,94 м²);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антиковзкого покриття у зонах пересування мешканців для підвищення рівня безпеки (м.п.-110);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монтаж поручнів у коридорах будівлі для забезпечення безпечного пересування осіб з обмеженою мобільністю (м.п.-110);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інклюзивних дверей (33 шт.) відповідно до вимог чинних державних будівельних норм (ДБН) щодо забезпечення безбар’єрного доступу;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3.46456692913375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влаштування інклюзивного підйомника при вході до будівлі для забезпечення безперешкодного доступу осіб з інвалідністю та маломобільних груп населення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55.0" w:type="dxa"/>
        <w:jc w:val="left"/>
        <w:tblInd w:w="-435.0" w:type="dxa"/>
        <w:tblLayout w:type="fixed"/>
        <w:tblLook w:val="0400"/>
      </w:tblPr>
      <w:tblGrid>
        <w:gridCol w:w="1155"/>
        <w:gridCol w:w="2760"/>
        <w:gridCol w:w="1005"/>
        <w:gridCol w:w="1245"/>
        <w:gridCol w:w="1815"/>
        <w:gridCol w:w="1530"/>
        <w:gridCol w:w="1350"/>
        <w:gridCol w:w="1305"/>
        <w:gridCol w:w="180"/>
        <w:gridCol w:w="105"/>
        <w:gridCol w:w="1215"/>
        <w:gridCol w:w="1590"/>
        <w:tblGridChange w:id="0">
          <w:tblGrid>
            <w:gridCol w:w="1155"/>
            <w:gridCol w:w="2760"/>
            <w:gridCol w:w="1005"/>
            <w:gridCol w:w="1245"/>
            <w:gridCol w:w="1815"/>
            <w:gridCol w:w="1530"/>
            <w:gridCol w:w="1350"/>
            <w:gridCol w:w="1305"/>
            <w:gridCol w:w="180"/>
            <w:gridCol w:w="105"/>
            <w:gridCol w:w="1215"/>
            <w:gridCol w:w="15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Травень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Червень 2026</w:t>
            </w:r>
          </w:p>
        </w:tc>
        <w:tc>
          <w:tcPr>
            <w:gridSpan w:val="4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Серпень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15.05.-31.05.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01.06.-14.06.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15.06.-30.06.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01.07-14.07.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15.07-31.07.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ind w:right="-248.14960629921416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01.08.-14.08.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tabs>
                <w:tab w:val="center" w:leader="none" w:pos="1505"/>
                <w:tab w:val="right" w:leader="none" w:pos="3010"/>
              </w:tabs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Санвузол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Демонтажні роботи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унітаза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душової кабіни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перегородок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штукатурки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18,94</w:t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сборі з змішувачем та сифоном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Грунтування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18,94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(комп.)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 (посл.)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</w:t>
            </w:r>
          </w:p>
          <w:p w:rsidR="00000000" w:rsidDel="00000000" w:rsidP="00000000" w:rsidRDefault="00000000" w:rsidRPr="00000000" w14:paraId="00000224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на 1 санвузол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вимикачів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3"/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  <w:t xml:space="preserve">Монтаж LED світильників 40Вт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ind w:right="117.8740157480319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  <w:t xml:space="preserve">Зборка та налаштування щитової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  <w:t xml:space="preserve">Підключення автоматів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 (2200х1200мм)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 укосів внутрішніх 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та фарбування укосів в 2 шари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Антиковзке покриття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покриття антиковзкого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Поручні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одинарних (коридор)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Підйомник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Демонтаж бетонної стяжки товщ. 150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Розробка грунту вручну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Влаштування бордюру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Влаштування основи з відсіву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Укладання тротуарної плитки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Заливка стяжки товщ. 100 мм з арм. Сіткою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Грунтування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укладання плитки (підлога)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затирання швів (підлога)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numPr>
                <w:ilvl w:val="0"/>
                <w:numId w:val="2"/>
              </w:numPr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Монтажно-налагоджувальні роботи (посл.)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3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red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3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37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link w:val="a5"/>
    <w:uiPriority w:val="34"/>
    <w:qFormat w:val="1"/>
    <w:rsid w:val="00445F0A"/>
    <w:pPr>
      <w:ind w:left="720"/>
      <w:contextualSpacing w:val="1"/>
    </w:pPr>
  </w:style>
  <w:style w:type="paragraph" w:styleId="a6">
    <w:name w:val="header"/>
    <w:link w:val="a7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7" w:customStyle="1">
    <w:name w:val="Верхній колонтитул Знак"/>
    <w:basedOn w:val="a0"/>
    <w:link w:val="a6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9" w:customStyle="1">
    <w:name w:val="Нижній колонтитул Знак"/>
    <w:basedOn w:val="a0"/>
    <w:link w:val="a8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TableParagraph" w:customStyle="1">
    <w:name w:val="Table Paragraph"/>
    <w:uiPriority w:val="1"/>
    <w:qFormat w:val="1"/>
    <w:rsid w:val="003E2C1C"/>
    <w:pPr>
      <w:widowControl w:val="0"/>
      <w:autoSpaceDE w:val="0"/>
      <w:autoSpaceDN w:val="0"/>
      <w:ind w:left="112"/>
      <w:jc w:val="center"/>
    </w:pPr>
    <w:rPr>
      <w:rFonts w:ascii="Arial" w:cs="Arial" w:eastAsia="Arial" w:hAnsi="Arial"/>
      <w:sz w:val="22"/>
      <w:szCs w:val="22"/>
      <w:lang w:val="en-US"/>
    </w:rPr>
  </w:style>
  <w:style w:type="paragraph" w:styleId="aa">
    <w:name w:val="No Spacing"/>
    <w:uiPriority w:val="1"/>
    <w:qFormat w:val="1"/>
    <w:rsid w:val="00B33757"/>
    <w:rPr>
      <w:lang w:val="en-GB"/>
    </w:rPr>
  </w:style>
  <w:style w:type="table" w:styleId="TableNormal0" w:customStyle="1">
    <w:name w:val="Table Normal"/>
    <w:uiPriority w:val="2"/>
    <w:unhideWhenUsed w:val="1"/>
    <w:qFormat w:val="1"/>
    <w:rsid w:val="00E5606E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b">
    <w:name w:val="Balloon Text"/>
    <w:link w:val="ac"/>
    <w:uiPriority w:val="99"/>
    <w:semiHidden w:val="1"/>
    <w:unhideWhenUsed w:val="1"/>
    <w:rsid w:val="009275E1"/>
    <w:rPr>
      <w:rFonts w:ascii="Segoe UI" w:cs="Segoe UI" w:hAnsi="Segoe UI"/>
      <w:sz w:val="18"/>
      <w:szCs w:val="18"/>
    </w:rPr>
  </w:style>
  <w:style w:type="character" w:styleId="ac" w:customStyle="1">
    <w:name w:val="Текст у виносці Знак"/>
    <w:basedOn w:val="a0"/>
    <w:link w:val="ab"/>
    <w:uiPriority w:val="99"/>
    <w:semiHidden w:val="1"/>
    <w:rsid w:val="009275E1"/>
    <w:rPr>
      <w:rFonts w:ascii="Segoe UI" w:cs="Segoe UI" w:eastAsia="Times New Roman" w:hAnsi="Segoe UI"/>
      <w:sz w:val="18"/>
      <w:szCs w:val="18"/>
      <w:lang w:val="en-GB"/>
    </w:rPr>
  </w:style>
  <w:style w:type="character" w:styleId="10" w:customStyle="1">
    <w:name w:val="Заголовок 1 Знак"/>
    <w:basedOn w:val="a0"/>
    <w:uiPriority w:val="9"/>
    <w:rsid w:val="005149C0"/>
    <w:rPr>
      <w:rFonts w:ascii="Arial" w:cs="Arial" w:eastAsia="Times New Roman" w:hAnsi="Arial"/>
      <w:b w:val="1"/>
      <w:bCs w:val="1"/>
      <w:sz w:val="16"/>
      <w:szCs w:val="16"/>
      <w:lang w:val="en-GB"/>
    </w:rPr>
  </w:style>
  <w:style w:type="character" w:styleId="30" w:customStyle="1">
    <w:name w:val="Заголовок 3 Знак"/>
    <w:basedOn w:val="a0"/>
    <w:uiPriority w:val="9"/>
    <w:rsid w:val="005149C0"/>
    <w:rPr>
      <w:rFonts w:ascii="Arial" w:cs="Arial" w:eastAsia="Times New Roman" w:hAnsi="Arial"/>
      <w:b w:val="1"/>
      <w:bCs w:val="1"/>
      <w:sz w:val="20"/>
      <w:szCs w:val="20"/>
      <w:lang w:val="en-GB"/>
    </w:rPr>
  </w:style>
  <w:style w:type="character" w:styleId="50" w:customStyle="1">
    <w:name w:val="Заголовок 5 Знак"/>
    <w:basedOn w:val="a0"/>
    <w:uiPriority w:val="9"/>
    <w:rsid w:val="005149C0"/>
    <w:rPr>
      <w:rFonts w:ascii="Times New Roman" w:cs="Times New Roman" w:eastAsia="Times New Roman" w:hAnsi="Times New Roman"/>
      <w:sz w:val="20"/>
      <w:szCs w:val="20"/>
      <w:u w:val="single"/>
      <w:lang w:val="en-GB"/>
    </w:rPr>
  </w:style>
  <w:style w:type="character" w:styleId="60" w:customStyle="1">
    <w:name w:val="Заголовок 6 Знак"/>
    <w:basedOn w:val="a0"/>
    <w:uiPriority w:val="9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 w:val="1"/>
      <w:jc w:val="both"/>
    </w:pPr>
    <w:rPr>
      <w:rFonts w:ascii="Arial" w:cs="Arial" w:hAnsi="Arial"/>
      <w:spacing w:val="-3"/>
    </w:rPr>
  </w:style>
  <w:style w:type="character" w:styleId="af" w:customStyle="1">
    <w:name w:val="Основний текст Знак"/>
    <w:basedOn w:val="a0"/>
    <w:link w:val="ae"/>
    <w:rsid w:val="005149C0"/>
    <w:rPr>
      <w:rFonts w:ascii="Arial" w:cs="Arial" w:eastAsia="Times New Roman" w:hAnsi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styleId="af3" w:customStyle="1">
    <w:name w:val="Основний текст з відступом Знак"/>
    <w:basedOn w:val="a0"/>
    <w:link w:val="af2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20">
    <w:name w:val="Body Text Indent 2"/>
    <w:link w:val="21"/>
    <w:rsid w:val="005149C0"/>
    <w:pPr>
      <w:spacing w:after="120" w:line="480" w:lineRule="auto"/>
      <w:ind w:left="283"/>
    </w:pPr>
  </w:style>
  <w:style w:type="character" w:styleId="21" w:customStyle="1">
    <w:name w:val="Основний текст з відступом 2 Знак"/>
    <w:basedOn w:val="a0"/>
    <w:link w:val="20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styleId="32" w:customStyle="1">
    <w:name w:val="Основний текст з відступом 3 Знак"/>
    <w:basedOn w:val="a0"/>
    <w:link w:val="31"/>
    <w:rsid w:val="005149C0"/>
    <w:rPr>
      <w:rFonts w:ascii="Times New Roman" w:cs="Times New Roman" w:eastAsia="Times New Roman" w:hAnsi="Times New Roman"/>
      <w:sz w:val="16"/>
      <w:szCs w:val="16"/>
      <w:lang w:val="en-GB"/>
    </w:rPr>
  </w:style>
  <w:style w:type="paragraph" w:styleId="NormalWeb10" w:customStyle="1">
    <w:name w:val="Normal (Web)10"/>
    <w:rsid w:val="005149C0"/>
    <w:pPr>
      <w:spacing w:after="100" w:afterAutospacing="1" w:before="100" w:before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 w:val="1"/>
    <w:rsid w:val="005149C0"/>
  </w:style>
  <w:style w:type="character" w:styleId="af5" w:customStyle="1">
    <w:name w:val="Текст виноски Знак"/>
    <w:basedOn w:val="a0"/>
    <w:link w:val="af4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af6">
    <w:name w:val="footnote reference"/>
    <w:semiHidden w:val="1"/>
    <w:rsid w:val="005149C0"/>
    <w:rPr>
      <w:vertAlign w:val="superscript"/>
    </w:rPr>
  </w:style>
  <w:style w:type="character" w:styleId="af7">
    <w:name w:val="annotation reference"/>
    <w:basedOn w:val="a0"/>
    <w:uiPriority w:val="99"/>
    <w:semiHidden w:val="1"/>
    <w:unhideWhenUsed w:val="1"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 w:val="1"/>
    <w:unhideWhenUsed w:val="1"/>
    <w:rsid w:val="005149C0"/>
  </w:style>
  <w:style w:type="character" w:styleId="af9" w:customStyle="1">
    <w:name w:val="Текст примітки Знак"/>
    <w:basedOn w:val="a0"/>
    <w:link w:val="af8"/>
    <w:uiPriority w:val="99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 w:val="1"/>
    <w:unhideWhenUsed w:val="1"/>
    <w:rsid w:val="005149C0"/>
    <w:rPr>
      <w:b w:val="1"/>
      <w:bCs w:val="1"/>
    </w:rPr>
  </w:style>
  <w:style w:type="character" w:styleId="afb" w:customStyle="1">
    <w:name w:val="Тема примітки Знак"/>
    <w:basedOn w:val="af9"/>
    <w:link w:val="afa"/>
    <w:uiPriority w:val="99"/>
    <w:semiHidden w:val="1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fc" w:customStyle="1">
    <w:name w:val="Заголовок Знак"/>
    <w:basedOn w:val="a0"/>
    <w:uiPriority w:val="10"/>
    <w:rsid w:val="005149C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 w:val="1"/>
    <w:rsid w:val="005149C0"/>
    <w:rPr>
      <w:b w:val="1"/>
      <w:bCs w:val="1"/>
    </w:rPr>
  </w:style>
  <w:style w:type="character" w:styleId="afe">
    <w:name w:val="FollowedHyperlink"/>
    <w:basedOn w:val="a0"/>
    <w:uiPriority w:val="99"/>
    <w:semiHidden w:val="1"/>
    <w:unhideWhenUsed w:val="1"/>
    <w:rsid w:val="005149C0"/>
    <w:rPr>
      <w:color w:val="954f72" w:themeColor="followedHyperlink"/>
      <w:u w:val="single"/>
    </w:rPr>
  </w:style>
  <w:style w:type="character" w:styleId="a5" w:customStyle="1">
    <w:name w:val="Абзац списку Знак"/>
    <w:link w:val="a4"/>
    <w:uiPriority w:val="34"/>
    <w:locked w:val="1"/>
    <w:rsid w:val="0056314C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Default" w:customStyle="1">
    <w:name w:val="Default"/>
    <w:rsid w:val="0056314C"/>
    <w:pPr>
      <w:autoSpaceDE w:val="0"/>
      <w:autoSpaceDN w:val="0"/>
      <w:adjustRightInd w:val="0"/>
    </w:pPr>
    <w:rPr>
      <w:rFonts w:ascii="Arial" w:cs="Arial" w:eastAsia="Batang" w:hAnsi="Arial"/>
      <w:color w:val="000000"/>
      <w:sz w:val="24"/>
      <w:szCs w:val="24"/>
      <w:lang w:val="ru-RU"/>
    </w:rPr>
  </w:style>
  <w:style w:type="character" w:styleId="22" w:customStyle="1">
    <w:name w:val="Заголовок 2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36"/>
      <w:szCs w:val="36"/>
      <w:lang w:val="en-GB"/>
    </w:rPr>
  </w:style>
  <w:style w:type="character" w:styleId="40" w:customStyle="1">
    <w:name w:val="Заголовок 4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24"/>
      <w:szCs w:val="24"/>
      <w:lang w:val="en-GB"/>
    </w:rPr>
  </w:style>
  <w:style w:type="paragraph" w:styleId="aff">
    <w:name w:val="Normal (Web)"/>
    <w:uiPriority w:val="99"/>
    <w:semiHidden w:val="1"/>
    <w:unhideWhenUsed w:val="1"/>
    <w:rsid w:val="009540E6"/>
    <w:pPr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aff0" w:customStyle="1">
    <w:name w:val="Подзаголовок Знак"/>
    <w:basedOn w:val="a0"/>
    <w:uiPriority w:val="11"/>
    <w:rsid w:val="009540E6"/>
    <w:rPr>
      <w:rFonts w:ascii="Georgia" w:cs="Georgia" w:eastAsia="Georgia" w:hAnsi="Georgia"/>
      <w:i w:val="1"/>
      <w:color w:val="666666"/>
      <w:sz w:val="48"/>
      <w:szCs w:val="48"/>
      <w:lang w:val="en-GB"/>
    </w:rPr>
  </w:style>
  <w:style w:type="paragraph" w:styleId="msonormal0" w:customStyle="1">
    <w:name w:val="msonormal"/>
    <w:rsid w:val="001E646A"/>
    <w:pPr>
      <w:spacing w:after="100" w:afterAutospacing="1" w:before="100" w:beforeAutospacing="1"/>
    </w:pPr>
    <w:rPr>
      <w:sz w:val="24"/>
      <w:szCs w:val="24"/>
    </w:rPr>
  </w:style>
  <w:style w:type="paragraph" w:styleId="xl63" w:customStyle="1">
    <w:name w:val="xl63"/>
    <w:rsid w:val="001E646A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4" w:customStyle="1">
    <w:name w:val="xl64"/>
    <w:rsid w:val="001E646A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5" w:customStyle="1">
    <w:name w:val="xl65"/>
    <w:rsid w:val="001E646A"/>
    <w:pPr>
      <w:pBdr>
        <w:top w:color="auto" w:space="0" w:sz="8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6" w:customStyle="1">
    <w:name w:val="xl6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68" w:customStyle="1">
    <w:name w:val="xl6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69" w:customStyle="1">
    <w:name w:val="xl6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0" w:customStyle="1">
    <w:name w:val="xl7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1" w:customStyle="1">
    <w:name w:val="xl7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2" w:customStyle="1">
    <w:name w:val="xl7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3" w:customStyle="1">
    <w:name w:val="xl7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  <w:u w:val="single"/>
    </w:rPr>
  </w:style>
  <w:style w:type="paragraph" w:styleId="xl74" w:customStyle="1">
    <w:name w:val="xl7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99"/>
      <w:sz w:val="24"/>
      <w:szCs w:val="24"/>
    </w:rPr>
  </w:style>
  <w:style w:type="paragraph" w:styleId="xl75" w:customStyle="1">
    <w:name w:val="xl7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6" w:customStyle="1">
    <w:name w:val="xl7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7" w:customStyle="1">
    <w:name w:val="xl7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</w:rPr>
  </w:style>
  <w:style w:type="paragraph" w:styleId="xl78" w:customStyle="1">
    <w:name w:val="xl7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</w:rPr>
  </w:style>
  <w:style w:type="paragraph" w:styleId="xl79" w:customStyle="1">
    <w:name w:val="xl7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0" w:customStyle="1">
    <w:name w:val="xl8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1" w:customStyle="1">
    <w:name w:val="xl8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2" w:customStyle="1">
    <w:name w:val="xl8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00"/>
      <w:sz w:val="24"/>
      <w:szCs w:val="24"/>
    </w:rPr>
  </w:style>
  <w:style w:type="paragraph" w:styleId="xl83" w:customStyle="1">
    <w:name w:val="xl8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  <w:u w:val="single"/>
    </w:rPr>
  </w:style>
  <w:style w:type="paragraph" w:styleId="xl84" w:customStyle="1">
    <w:name w:val="xl8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99"/>
      <w:sz w:val="24"/>
      <w:szCs w:val="24"/>
    </w:rPr>
  </w:style>
  <w:style w:type="paragraph" w:styleId="xl85" w:customStyle="1">
    <w:name w:val="xl85"/>
    <w:rsid w:val="001E646A"/>
    <w:pPr>
      <w:pBdr>
        <w:top w:color="auto" w:space="0" w:sz="8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6" w:customStyle="1">
    <w:name w:val="xl8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7" w:customStyle="1">
    <w:name w:val="xl8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88" w:customStyle="1">
    <w:name w:val="xl8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9" w:customStyle="1">
    <w:name w:val="xl89"/>
    <w:rsid w:val="001E646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0" w:customStyle="1">
    <w:name w:val="xl90"/>
    <w:rsid w:val="001E646A"/>
    <w:pP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rsid w:val="001E646A"/>
    <w:pPr>
      <w:pBdr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rsid w:val="001E646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3" w:customStyle="1">
    <w:name w:val="xl9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4" w:customStyle="1">
    <w:name w:val="xl9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5" w:customStyle="1">
    <w:name w:val="xl9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6" w:customStyle="1">
    <w:name w:val="xl9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T12Ba4rMFCNl33eiWV+vSSb5g==">CgMxLjAyDmguMXA0cDdkMXlmbmtxMgloLjFmb2I5dGUyDmgubXduZ2ZzcTN1cjg3OAByITF2cW5XdnNyc0d5VFppTDg3bXRpT25XMDFRbW96STdFQw==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2025-06-30T17:45:00Z</dcterms:created>
  <dc:creator>oks_l</dc:creator>
</cp:coreProperties>
</file>