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CEF" w:rsidRDefault="00226ACD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Додаток 3</w:t>
      </w:r>
      <w:r>
        <w:rPr>
          <w:b/>
        </w:rPr>
        <w:br/>
      </w:r>
      <w:r>
        <w:br/>
      </w:r>
      <w:r>
        <w:br/>
      </w:r>
      <w:bookmarkStart w:id="1" w:name="_GoBack"/>
      <w:bookmarkEnd w:id="1"/>
      <w:r>
        <w:rPr>
          <w:b/>
        </w:rPr>
        <w:t>Реєстраційна форма постачальника</w:t>
      </w:r>
    </w:p>
    <w:p w:rsidR="00205CEF" w:rsidRDefault="00205CEF">
      <w:pPr>
        <w:jc w:val="center"/>
        <w:rPr>
          <w:b/>
        </w:rPr>
      </w:pPr>
    </w:p>
    <w:tbl>
      <w:tblPr>
        <w:tblStyle w:val="ac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89"/>
      </w:tblGrid>
      <w:tr w:rsidR="00205CEF">
        <w:trPr>
          <w:trHeight w:val="794"/>
        </w:trPr>
        <w:tc>
          <w:tcPr>
            <w:tcW w:w="3256" w:type="dxa"/>
          </w:tcPr>
          <w:p w:rsidR="00205CEF" w:rsidRDefault="00226ACD">
            <w:pPr>
              <w:jc w:val="both"/>
              <w:rPr>
                <w:b/>
              </w:rPr>
            </w:pPr>
            <w:r>
              <w:rPr>
                <w:b/>
              </w:rPr>
              <w:t>Назва Постачальника</w:t>
            </w:r>
          </w:p>
        </w:tc>
        <w:tc>
          <w:tcPr>
            <w:tcW w:w="6089" w:type="dxa"/>
          </w:tcPr>
          <w:p w:rsidR="00205CEF" w:rsidRDefault="00205CEF">
            <w:pPr>
              <w:jc w:val="both"/>
              <w:rPr>
                <w:b/>
              </w:rPr>
            </w:pPr>
          </w:p>
        </w:tc>
      </w:tr>
      <w:tr w:rsidR="00205CEF">
        <w:trPr>
          <w:trHeight w:val="794"/>
        </w:trPr>
        <w:tc>
          <w:tcPr>
            <w:tcW w:w="3256" w:type="dxa"/>
          </w:tcPr>
          <w:p w:rsidR="00205CEF" w:rsidRDefault="00226ACD">
            <w:pPr>
              <w:jc w:val="both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  <w:tc>
          <w:tcPr>
            <w:tcW w:w="6089" w:type="dxa"/>
          </w:tcPr>
          <w:p w:rsidR="00205CEF" w:rsidRDefault="00205CEF">
            <w:pPr>
              <w:jc w:val="both"/>
              <w:rPr>
                <w:b/>
              </w:rPr>
            </w:pPr>
          </w:p>
        </w:tc>
      </w:tr>
      <w:tr w:rsidR="00205CEF">
        <w:trPr>
          <w:trHeight w:val="794"/>
        </w:trPr>
        <w:tc>
          <w:tcPr>
            <w:tcW w:w="3256" w:type="dxa"/>
          </w:tcPr>
          <w:p w:rsidR="00205CEF" w:rsidRDefault="00226ACD">
            <w:pPr>
              <w:jc w:val="both"/>
              <w:rPr>
                <w:b/>
              </w:rPr>
            </w:pPr>
            <w:r>
              <w:rPr>
                <w:b/>
              </w:rPr>
              <w:t>Адреса реєстрації</w:t>
            </w:r>
          </w:p>
        </w:tc>
        <w:tc>
          <w:tcPr>
            <w:tcW w:w="6089" w:type="dxa"/>
          </w:tcPr>
          <w:p w:rsidR="00205CEF" w:rsidRDefault="00205CEF">
            <w:pPr>
              <w:jc w:val="both"/>
              <w:rPr>
                <w:b/>
              </w:rPr>
            </w:pPr>
          </w:p>
        </w:tc>
      </w:tr>
      <w:tr w:rsidR="00205CEF">
        <w:trPr>
          <w:trHeight w:val="794"/>
        </w:trPr>
        <w:tc>
          <w:tcPr>
            <w:tcW w:w="3256" w:type="dxa"/>
          </w:tcPr>
          <w:p w:rsidR="00205CEF" w:rsidRDefault="00226ACD">
            <w:pPr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6089" w:type="dxa"/>
          </w:tcPr>
          <w:p w:rsidR="00205CEF" w:rsidRDefault="00205CEF">
            <w:pPr>
              <w:jc w:val="both"/>
              <w:rPr>
                <w:b/>
              </w:rPr>
            </w:pPr>
          </w:p>
        </w:tc>
      </w:tr>
      <w:tr w:rsidR="00205CEF">
        <w:trPr>
          <w:trHeight w:val="794"/>
        </w:trPr>
        <w:tc>
          <w:tcPr>
            <w:tcW w:w="3256" w:type="dxa"/>
          </w:tcPr>
          <w:p w:rsidR="00205CEF" w:rsidRDefault="00226ACD">
            <w:pPr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205CEF" w:rsidRDefault="00205CEF">
            <w:pPr>
              <w:jc w:val="both"/>
              <w:rPr>
                <w:b/>
              </w:rPr>
            </w:pPr>
          </w:p>
        </w:tc>
      </w:tr>
      <w:tr w:rsidR="00205CEF">
        <w:trPr>
          <w:trHeight w:val="794"/>
        </w:trPr>
        <w:tc>
          <w:tcPr>
            <w:tcW w:w="3256" w:type="dxa"/>
          </w:tcPr>
          <w:p w:rsidR="00205CEF" w:rsidRDefault="00226ACD">
            <w:pPr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6089" w:type="dxa"/>
          </w:tcPr>
          <w:p w:rsidR="00205CEF" w:rsidRDefault="00205CEF">
            <w:pPr>
              <w:jc w:val="both"/>
              <w:rPr>
                <w:b/>
              </w:rPr>
            </w:pPr>
          </w:p>
        </w:tc>
      </w:tr>
      <w:tr w:rsidR="00205CEF">
        <w:trPr>
          <w:trHeight w:val="794"/>
        </w:trPr>
        <w:tc>
          <w:tcPr>
            <w:tcW w:w="3256" w:type="dxa"/>
          </w:tcPr>
          <w:p w:rsidR="00205CEF" w:rsidRDefault="00226ACD">
            <w:pPr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6089" w:type="dxa"/>
          </w:tcPr>
          <w:p w:rsidR="00205CEF" w:rsidRDefault="00205CEF">
            <w:pPr>
              <w:jc w:val="both"/>
              <w:rPr>
                <w:b/>
              </w:rPr>
            </w:pPr>
          </w:p>
        </w:tc>
      </w:tr>
      <w:tr w:rsidR="00205CEF">
        <w:trPr>
          <w:trHeight w:val="794"/>
        </w:trPr>
        <w:tc>
          <w:tcPr>
            <w:tcW w:w="3256" w:type="dxa"/>
          </w:tcPr>
          <w:p w:rsidR="00205CEF" w:rsidRDefault="00226ACD">
            <w:pPr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:rsidR="00205CEF" w:rsidRDefault="00205CEF">
            <w:pPr>
              <w:jc w:val="both"/>
              <w:rPr>
                <w:b/>
              </w:rPr>
            </w:pPr>
          </w:p>
          <w:p w:rsidR="00205CEF" w:rsidRDefault="00205CEF">
            <w:pPr>
              <w:jc w:val="both"/>
              <w:rPr>
                <w:b/>
              </w:rPr>
            </w:pPr>
          </w:p>
          <w:p w:rsidR="00205CEF" w:rsidRDefault="00205CEF">
            <w:pPr>
              <w:jc w:val="both"/>
              <w:rPr>
                <w:b/>
              </w:rPr>
            </w:pPr>
          </w:p>
          <w:p w:rsidR="00205CEF" w:rsidRDefault="00205CEF">
            <w:pPr>
              <w:jc w:val="both"/>
              <w:rPr>
                <w:b/>
              </w:rPr>
            </w:pPr>
          </w:p>
          <w:p w:rsidR="00205CEF" w:rsidRDefault="00205CEF">
            <w:pPr>
              <w:jc w:val="both"/>
              <w:rPr>
                <w:b/>
              </w:rPr>
            </w:pPr>
          </w:p>
          <w:p w:rsidR="00205CEF" w:rsidRDefault="00205CEF">
            <w:pPr>
              <w:jc w:val="both"/>
              <w:rPr>
                <w:b/>
              </w:rPr>
            </w:pPr>
          </w:p>
          <w:p w:rsidR="00205CEF" w:rsidRDefault="00205CEF">
            <w:pPr>
              <w:jc w:val="both"/>
              <w:rPr>
                <w:b/>
              </w:rPr>
            </w:pPr>
          </w:p>
          <w:p w:rsidR="00205CEF" w:rsidRDefault="00205CEF">
            <w:pPr>
              <w:jc w:val="both"/>
              <w:rPr>
                <w:b/>
              </w:rPr>
            </w:pPr>
          </w:p>
          <w:p w:rsidR="00205CEF" w:rsidRDefault="00205CEF">
            <w:pPr>
              <w:jc w:val="both"/>
              <w:rPr>
                <w:b/>
              </w:rPr>
            </w:pPr>
          </w:p>
          <w:p w:rsidR="00205CEF" w:rsidRDefault="00205CEF">
            <w:pPr>
              <w:jc w:val="both"/>
              <w:rPr>
                <w:b/>
              </w:rPr>
            </w:pPr>
          </w:p>
          <w:p w:rsidR="00205CEF" w:rsidRDefault="00205CEF">
            <w:pPr>
              <w:jc w:val="both"/>
              <w:rPr>
                <w:b/>
              </w:rPr>
            </w:pPr>
          </w:p>
          <w:p w:rsidR="00205CEF" w:rsidRDefault="00205CEF">
            <w:pPr>
              <w:jc w:val="both"/>
              <w:rPr>
                <w:b/>
              </w:rPr>
            </w:pPr>
          </w:p>
          <w:p w:rsidR="00205CEF" w:rsidRDefault="00205CEF">
            <w:pPr>
              <w:jc w:val="both"/>
              <w:rPr>
                <w:b/>
              </w:rPr>
            </w:pPr>
          </w:p>
        </w:tc>
        <w:tc>
          <w:tcPr>
            <w:tcW w:w="6089" w:type="dxa"/>
          </w:tcPr>
          <w:p w:rsidR="00205CEF" w:rsidRDefault="00205CEF">
            <w:pPr>
              <w:jc w:val="both"/>
              <w:rPr>
                <w:b/>
              </w:rPr>
            </w:pPr>
          </w:p>
        </w:tc>
      </w:tr>
    </w:tbl>
    <w:p w:rsidR="00205CEF" w:rsidRDefault="00205CEF">
      <w:pPr>
        <w:jc w:val="both"/>
        <w:rPr>
          <w:b/>
        </w:rPr>
      </w:pPr>
    </w:p>
    <w:p w:rsidR="00205CEF" w:rsidRDefault="00226ACD">
      <w:pPr>
        <w:jc w:val="both"/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  <w:t xml:space="preserve">       </w:t>
      </w:r>
      <w:r>
        <w:t>печатка</w:t>
      </w:r>
      <w:r>
        <w:tab/>
      </w:r>
      <w:r>
        <w:rPr>
          <w:b/>
        </w:rPr>
        <w:t xml:space="preserve">                            </w:t>
      </w:r>
      <w:r>
        <w:rPr>
          <w:b/>
        </w:rPr>
        <w:tab/>
        <w:t>_________________________</w:t>
      </w:r>
    </w:p>
    <w:p w:rsidR="00205CEF" w:rsidRDefault="00226ACD">
      <w:pPr>
        <w:jc w:val="both"/>
        <w:rPr>
          <w:b/>
          <w:vertAlign w:val="superscript"/>
        </w:rPr>
      </w:pPr>
      <w:r>
        <w:rPr>
          <w:b/>
          <w:vertAlign w:val="superscript"/>
        </w:rPr>
        <w:tab/>
        <w:t>(дата)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                                   </w:t>
      </w:r>
      <w:r>
        <w:rPr>
          <w:b/>
          <w:vertAlign w:val="superscript"/>
        </w:rPr>
        <w:tab/>
        <w:t xml:space="preserve">          (за наявності)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                                    (підпис уповноваженої особи)</w:t>
      </w:r>
    </w:p>
    <w:sectPr w:rsidR="00205CEF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BE5" w:rsidRDefault="007C2BE5">
      <w:pPr>
        <w:spacing w:after="0" w:line="240" w:lineRule="auto"/>
      </w:pPr>
      <w:r>
        <w:separator/>
      </w:r>
    </w:p>
  </w:endnote>
  <w:endnote w:type="continuationSeparator" w:id="0">
    <w:p w:rsidR="007C2BE5" w:rsidRDefault="007C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BE5" w:rsidRDefault="007C2BE5">
      <w:pPr>
        <w:spacing w:after="0" w:line="240" w:lineRule="auto"/>
      </w:pPr>
      <w:r>
        <w:separator/>
      </w:r>
    </w:p>
  </w:footnote>
  <w:footnote w:type="continuationSeparator" w:id="0">
    <w:p w:rsidR="007C2BE5" w:rsidRDefault="007C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EF" w:rsidRDefault="00205CE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d"/>
      <w:tblW w:w="935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205CEF">
      <w:tc>
        <w:tcPr>
          <w:tcW w:w="4675" w:type="dxa"/>
          <w:vAlign w:val="center"/>
        </w:tcPr>
        <w:p w:rsidR="00205CEF" w:rsidRDefault="00226ACD">
          <w:pPr>
            <w:rPr>
              <w:b/>
            </w:rPr>
          </w:pPr>
          <w:r>
            <w:rPr>
              <w:b/>
              <w:sz w:val="24"/>
              <w:szCs w:val="24"/>
            </w:rPr>
            <w:t>ITB</w:t>
          </w:r>
          <w:r w:rsidR="00406EEA">
            <w:rPr>
              <w:b/>
              <w:sz w:val="24"/>
              <w:szCs w:val="24"/>
              <w:lang w:val="en-US"/>
            </w:rPr>
            <w:t>-</w:t>
          </w:r>
          <w:r w:rsidR="00FE689B">
            <w:rPr>
              <w:b/>
              <w:sz w:val="24"/>
              <w:szCs w:val="24"/>
              <w:lang w:val="en-US"/>
            </w:rPr>
            <w:t>U-12</w:t>
          </w:r>
          <w:r>
            <w:rPr>
              <w:b/>
              <w:sz w:val="24"/>
              <w:szCs w:val="24"/>
            </w:rPr>
            <w:t>-2025</w:t>
          </w:r>
        </w:p>
      </w:tc>
      <w:tc>
        <w:tcPr>
          <w:tcW w:w="4675" w:type="dxa"/>
        </w:tcPr>
        <w:p w:rsidR="00205CEF" w:rsidRDefault="00205C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:rsidR="00205CEF" w:rsidRDefault="00205C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EF"/>
    <w:rsid w:val="00205CEF"/>
    <w:rsid w:val="00226ACD"/>
    <w:rsid w:val="00406EEA"/>
    <w:rsid w:val="007C2BE5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F2BA"/>
  <w15:docId w15:val="{65980BE7-E5B2-485D-9F66-745B267E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7B+EWwKIbeeeH26eJnlvvi+DNA==">CgMxLjAyCGguZ2pkZ3hzOAByITFEYU9EQm1OTlNOLUkyV3hpOVBqeWNXcnEzd1FzeWUwYw==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Valentyn Martyniuk</cp:lastModifiedBy>
  <cp:revision>3</cp:revision>
  <dcterms:created xsi:type="dcterms:W3CDTF">2025-07-23T11:21:00Z</dcterms:created>
  <dcterms:modified xsi:type="dcterms:W3CDTF">2025-08-27T13:30:00Z</dcterms:modified>
</cp:coreProperties>
</file>