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6D0041" w:rsidRPr="006D0041" w:rsidRDefault="003E2C1C" w:rsidP="006D0041">
      <w:pPr>
        <w:spacing w:before="1" w:line="276" w:lineRule="auto"/>
        <w:jc w:val="both"/>
        <w:rPr>
          <w:bCs/>
          <w:i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54322D">
        <w:rPr>
          <w:i/>
          <w:color w:val="0033CC"/>
          <w:sz w:val="21"/>
          <w:szCs w:val="21"/>
          <w:lang w:val="uk-UA"/>
        </w:rPr>
        <w:t>2</w:t>
      </w:r>
      <w:r w:rsidR="00CC2152">
        <w:rPr>
          <w:i/>
          <w:color w:val="0033CC"/>
          <w:sz w:val="21"/>
          <w:szCs w:val="21"/>
          <w:lang w:val="uk-UA"/>
        </w:rPr>
        <w:t>4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="006D0041">
        <w:rPr>
          <w:i/>
          <w:color w:val="000000"/>
          <w:sz w:val="21"/>
          <w:szCs w:val="21"/>
          <w:lang w:val="uk-UA"/>
        </w:rPr>
        <w:t xml:space="preserve"> </w:t>
      </w:r>
      <w:r w:rsidRPr="002D771E">
        <w:rPr>
          <w:i/>
          <w:sz w:val="21"/>
          <w:szCs w:val="21"/>
          <w:lang w:val="uk-UA"/>
        </w:rPr>
        <w:t>приміщен</w:t>
      </w:r>
      <w:r w:rsidR="00F91BF6" w:rsidRPr="002D771E">
        <w:rPr>
          <w:i/>
          <w:sz w:val="21"/>
          <w:szCs w:val="21"/>
          <w:lang w:val="uk-UA"/>
        </w:rPr>
        <w:t xml:space="preserve">ня за </w:t>
      </w:r>
      <w:proofErr w:type="spellStart"/>
      <w:r w:rsidR="00F91BF6" w:rsidRPr="002D771E">
        <w:rPr>
          <w:i/>
          <w:sz w:val="21"/>
          <w:szCs w:val="21"/>
          <w:lang w:val="uk-UA"/>
        </w:rPr>
        <w:t>адресою</w:t>
      </w:r>
      <w:proofErr w:type="spellEnd"/>
      <w:r w:rsidR="00F91BF6" w:rsidRPr="006D0041">
        <w:rPr>
          <w:i/>
          <w:sz w:val="21"/>
          <w:szCs w:val="21"/>
          <w:lang w:val="uk-UA"/>
        </w:rPr>
        <w:t xml:space="preserve">: </w:t>
      </w:r>
      <w:r w:rsidR="00CC2152" w:rsidRPr="00CC2152">
        <w:rPr>
          <w:bCs/>
          <w:i/>
          <w:sz w:val="21"/>
          <w:szCs w:val="21"/>
          <w:lang w:val="uk-UA"/>
        </w:rPr>
        <w:t>м. Одеса, вул. Олександра Невського</w:t>
      </w:r>
      <w:r w:rsidR="00105F19">
        <w:rPr>
          <w:bCs/>
          <w:i/>
          <w:sz w:val="21"/>
          <w:szCs w:val="21"/>
          <w:lang w:val="uk-UA"/>
        </w:rPr>
        <w:t>,</w:t>
      </w:r>
      <w:r w:rsidR="00CC2152" w:rsidRPr="00CC2152">
        <w:rPr>
          <w:bCs/>
          <w:i/>
          <w:sz w:val="21"/>
          <w:szCs w:val="21"/>
          <w:lang w:val="uk-UA"/>
        </w:rPr>
        <w:t xml:space="preserve"> 51А</w:t>
      </w:r>
      <w:r w:rsidR="006D0041" w:rsidRPr="00CC2152">
        <w:rPr>
          <w:bCs/>
          <w:i/>
          <w:sz w:val="21"/>
          <w:szCs w:val="21"/>
          <w:lang w:val="uk-UA"/>
        </w:rPr>
        <w:t xml:space="preserve">. 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105F1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05F1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05F1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05F1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05F1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05F1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105F19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105F19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DF4D69" w:rsidRDefault="00DF4D69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8B509D" w:rsidRDefault="008B509D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C2152" w:rsidRDefault="00CC2152" w:rsidP="00CC2152">
      <w:pPr>
        <w:spacing w:before="1"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1F70BD">
        <w:rPr>
          <w:rFonts w:ascii="Arial" w:hAnsi="Arial" w:cs="Arial"/>
          <w:b/>
          <w:lang w:val="uk-UA"/>
        </w:rPr>
        <w:t>Ремонт</w:t>
      </w:r>
      <w:r>
        <w:rPr>
          <w:rFonts w:ascii="Arial" w:hAnsi="Arial" w:cs="Arial"/>
          <w:b/>
          <w:lang w:val="uk-UA"/>
        </w:rPr>
        <w:t xml:space="preserve"> </w:t>
      </w:r>
      <w:r w:rsidRPr="001F70BD">
        <w:rPr>
          <w:rFonts w:ascii="Arial" w:hAnsi="Arial" w:cs="Arial"/>
          <w:b/>
          <w:lang w:val="uk-UA"/>
        </w:rPr>
        <w:t xml:space="preserve">приміщення 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285566">
        <w:rPr>
          <w:rFonts w:ascii="Arial" w:hAnsi="Arial" w:cs="Arial"/>
          <w:b/>
          <w:lang w:val="uk-UA"/>
        </w:rPr>
        <w:t xml:space="preserve">: </w:t>
      </w:r>
      <w:r w:rsidRPr="001318F1">
        <w:rPr>
          <w:rFonts w:ascii="Arial" w:hAnsi="Arial" w:cs="Arial"/>
          <w:bCs/>
          <w:sz w:val="22"/>
          <w:szCs w:val="22"/>
          <w:lang w:val="uk-UA"/>
        </w:rPr>
        <w:t xml:space="preserve">м. </w:t>
      </w:r>
      <w:r w:rsidRPr="00246A81">
        <w:rPr>
          <w:rFonts w:ascii="Arial" w:hAnsi="Arial" w:cs="Arial"/>
          <w:bCs/>
          <w:sz w:val="22"/>
          <w:szCs w:val="22"/>
          <w:lang w:val="ru-RU"/>
        </w:rPr>
        <w:t>Одеса</w:t>
      </w:r>
      <w:r w:rsidRPr="001318F1">
        <w:rPr>
          <w:rFonts w:ascii="Arial" w:hAnsi="Arial" w:cs="Arial"/>
          <w:bCs/>
          <w:sz w:val="22"/>
          <w:szCs w:val="22"/>
          <w:lang w:val="uk-UA"/>
        </w:rPr>
        <w:t>, вул. Олександра Невського</w:t>
      </w:r>
      <w:r w:rsidR="00105F19">
        <w:rPr>
          <w:rFonts w:ascii="Arial" w:hAnsi="Arial" w:cs="Arial"/>
          <w:bCs/>
          <w:sz w:val="22"/>
          <w:szCs w:val="22"/>
          <w:lang w:val="uk-UA"/>
        </w:rPr>
        <w:t>,</w:t>
      </w:r>
      <w:r w:rsidRPr="001318F1">
        <w:rPr>
          <w:rFonts w:ascii="Arial" w:hAnsi="Arial" w:cs="Arial"/>
          <w:bCs/>
          <w:sz w:val="22"/>
          <w:szCs w:val="22"/>
          <w:lang w:val="uk-UA"/>
        </w:rPr>
        <w:t xml:space="preserve"> 51 А.</w:t>
      </w:r>
      <w:r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p w:rsidR="00CC2152" w:rsidRPr="00C717DD" w:rsidRDefault="00CC2152" w:rsidP="00CC2152">
      <w:pPr>
        <w:spacing w:before="1"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>Загальна площа 101,52 м2.</w:t>
      </w:r>
      <w:r w:rsidRPr="00C717DD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p w:rsidR="00CC2152" w:rsidRPr="001F70BD" w:rsidRDefault="00CC2152" w:rsidP="00CC2152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tbl>
      <w:tblPr>
        <w:tblStyle w:val="TableNormal"/>
        <w:tblW w:w="147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913"/>
        <w:gridCol w:w="1295"/>
        <w:gridCol w:w="993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C2152" w:rsidRPr="00092F3B" w:rsidTr="00CC2152">
        <w:trPr>
          <w:trHeight w:val="412"/>
        </w:trPr>
        <w:tc>
          <w:tcPr>
            <w:tcW w:w="631" w:type="dxa"/>
            <w:vMerge w:val="restart"/>
          </w:tcPr>
          <w:p w:rsidR="00CC2152" w:rsidRPr="00092F3B" w:rsidRDefault="00CC2152" w:rsidP="003510D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4913" w:type="dxa"/>
            <w:vMerge w:val="restart"/>
          </w:tcPr>
          <w:p w:rsidR="00CC2152" w:rsidRPr="00092F3B" w:rsidRDefault="00CC2152" w:rsidP="003510D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092F3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092F3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092F3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295" w:type="dxa"/>
            <w:vMerge w:val="restart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93" w:type="dxa"/>
            <w:vMerge w:val="restart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2304" w:type="dxa"/>
            <w:gridSpan w:val="4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Серпень</w:t>
            </w:r>
            <w:r w:rsidR="00105F19">
              <w:rPr>
                <w:b/>
                <w:bCs/>
                <w:sz w:val="19"/>
                <w:szCs w:val="19"/>
                <w:lang w:val="uk-UA"/>
              </w:rPr>
              <w:t>/Вересень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 xml:space="preserve"> 2023</w:t>
            </w:r>
          </w:p>
        </w:tc>
        <w:tc>
          <w:tcPr>
            <w:tcW w:w="2304" w:type="dxa"/>
            <w:gridSpan w:val="4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Вересень 2023</w:t>
            </w:r>
          </w:p>
        </w:tc>
        <w:tc>
          <w:tcPr>
            <w:tcW w:w="2304" w:type="dxa"/>
            <w:gridSpan w:val="4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Жовтень</w:t>
            </w:r>
            <w:r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 xml:space="preserve"> 2023</w:t>
            </w:r>
          </w:p>
        </w:tc>
      </w:tr>
      <w:tr w:rsidR="00CC2152" w:rsidRPr="00092F3B" w:rsidTr="00CC2152">
        <w:trPr>
          <w:trHeight w:val="378"/>
        </w:trPr>
        <w:tc>
          <w:tcPr>
            <w:tcW w:w="631" w:type="dxa"/>
            <w:vMerge/>
          </w:tcPr>
          <w:p w:rsidR="00CC2152" w:rsidRPr="00092F3B" w:rsidRDefault="00CC2152" w:rsidP="003510D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4913" w:type="dxa"/>
            <w:vMerge/>
          </w:tcPr>
          <w:p w:rsidR="00CC2152" w:rsidRPr="00092F3B" w:rsidRDefault="00CC2152" w:rsidP="003510D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95" w:type="dxa"/>
            <w:vMerge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vMerge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10.08 – 13.08</w:t>
            </w: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14.08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20.08</w:t>
            </w: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21.08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27.08</w:t>
            </w: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28.08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03.09</w:t>
            </w: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04.09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10.09</w:t>
            </w: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11.09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17.09</w:t>
            </w: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18.09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24.09</w:t>
            </w: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25.09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CC2152" w:rsidRPr="00092F3B" w:rsidRDefault="00105F19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30</w:t>
            </w:r>
            <w:r w:rsidR="00CC2152" w:rsidRPr="00092F3B">
              <w:rPr>
                <w:b/>
                <w:bCs/>
                <w:sz w:val="19"/>
                <w:szCs w:val="19"/>
                <w:lang w:val="uk-UA"/>
              </w:rPr>
              <w:t>.0</w:t>
            </w:r>
            <w:r>
              <w:rPr>
                <w:b/>
                <w:bCs/>
                <w:sz w:val="19"/>
                <w:szCs w:val="19"/>
                <w:lang w:val="uk-UA"/>
              </w:rPr>
              <w:t>9</w:t>
            </w: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  <w:r w:rsidR="00105F19"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08.10</w:t>
            </w: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09.10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15.10</w:t>
            </w: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16.10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22.10</w:t>
            </w:r>
          </w:p>
        </w:tc>
        <w:tc>
          <w:tcPr>
            <w:tcW w:w="576" w:type="dxa"/>
          </w:tcPr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23.10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CC2152" w:rsidRPr="00092F3B" w:rsidRDefault="00CC2152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</w:t>
            </w:r>
            <w:r>
              <w:rPr>
                <w:b/>
                <w:bCs/>
                <w:sz w:val="19"/>
                <w:szCs w:val="19"/>
                <w:lang w:val="uk-UA"/>
              </w:rPr>
              <w:t>5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913" w:type="dxa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</w:t>
            </w:r>
            <w:r w:rsidRPr="00C9736C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Демонтажні</w:t>
            </w:r>
            <w:r w:rsidRPr="00C9736C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роботи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скляних </w:t>
            </w:r>
            <w:proofErr w:type="spellStart"/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віконих</w:t>
            </w:r>
            <w:proofErr w:type="spellEnd"/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блоків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color w:val="000000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дверей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плитки </w:t>
            </w:r>
            <w:proofErr w:type="spellStart"/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керамограніт</w:t>
            </w:r>
            <w:proofErr w:type="spellEnd"/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(підлога)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color w:val="000000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 душових перегородок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27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</w:t>
            </w:r>
            <w:proofErr w:type="spellStart"/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вентеляційних</w:t>
            </w:r>
            <w:proofErr w:type="spellEnd"/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 каналів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м.пог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</w:t>
            </w:r>
            <w:proofErr w:type="spellStart"/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зміщувачів</w:t>
            </w:r>
            <w:proofErr w:type="spellEnd"/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23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7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Демонтаж плитки керамічна (стіни)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color w:val="000000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132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8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 xml:space="preserve">Демонтаж пластикової </w:t>
            </w:r>
            <w:proofErr w:type="spellStart"/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вавгонки</w:t>
            </w:r>
            <w:proofErr w:type="spellEnd"/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color w:val="000000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Стіни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Безпіщане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 накриття поверхонь укосів штукатурним розчином, товщиною шару 40 мм. при нанесенні за 2 рази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10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Безпіщане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Сатенгіпс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11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Поліпшене фарбування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полiвiнiлацетатними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12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bCs/>
                <w:sz w:val="19"/>
                <w:szCs w:val="19"/>
                <w:lang w:val="uk-UA"/>
              </w:rPr>
              <w:t xml:space="preserve">Монтаж </w:t>
            </w:r>
            <w:proofErr w:type="spellStart"/>
            <w:r w:rsidRPr="00C9736C">
              <w:rPr>
                <w:rFonts w:ascii="Arial" w:hAnsi="Arial" w:cs="Arial"/>
                <w:bCs/>
                <w:sz w:val="19"/>
                <w:szCs w:val="19"/>
                <w:lang w:val="uk-UA"/>
              </w:rPr>
              <w:t>перестінків</w:t>
            </w:r>
            <w:proofErr w:type="spellEnd"/>
            <w:r w:rsidRPr="00C9736C">
              <w:rPr>
                <w:rFonts w:ascii="Arial" w:hAnsi="Arial" w:cs="Arial"/>
                <w:bCs/>
                <w:sz w:val="19"/>
                <w:szCs w:val="19"/>
                <w:lang w:val="uk-UA"/>
              </w:rPr>
              <w:t xml:space="preserve"> з </w:t>
            </w:r>
            <w:proofErr w:type="spellStart"/>
            <w:r w:rsidRPr="00C9736C">
              <w:rPr>
                <w:rFonts w:ascii="Arial" w:hAnsi="Arial" w:cs="Arial"/>
                <w:bCs/>
                <w:sz w:val="19"/>
                <w:szCs w:val="19"/>
                <w:lang w:val="uk-UA"/>
              </w:rPr>
              <w:t>гипсокартону</w:t>
            </w:r>
            <w:proofErr w:type="spellEnd"/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18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13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 стін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132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14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 укосів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15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132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16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Заповнення швів керамічної плитки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156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Стеля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17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bCs/>
                <w:sz w:val="19"/>
                <w:szCs w:val="19"/>
                <w:lang w:val="uk-UA"/>
              </w:rPr>
              <w:t>Монтаж пластикової вагонки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4913" w:type="dxa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</w:t>
            </w:r>
            <w:r w:rsidRPr="00C9736C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Монтажні</w:t>
            </w:r>
            <w:r w:rsidRPr="00C9736C">
              <w:rPr>
                <w:rFonts w:ascii="Arial" w:hAnsi="Arial" w:cs="Arial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роботи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18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Монтаж дверей ПВХ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19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Монтаж вікон ПВХ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20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Монтаж сантехнічних кабінок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123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21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електровитяжки</w:t>
            </w:r>
            <w:proofErr w:type="spellEnd"/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22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вентеляційних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 каналів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4913" w:type="dxa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Підлога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23</w:t>
            </w:r>
          </w:p>
        </w:tc>
        <w:tc>
          <w:tcPr>
            <w:tcW w:w="4913" w:type="dxa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покриттів з плитки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керамограніту</w:t>
            </w:r>
            <w:proofErr w:type="spellEnd"/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24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Заповнення швів плитки</w:t>
            </w:r>
            <w:r w:rsidRPr="00C9736C">
              <w:rPr>
                <w:rFonts w:ascii="Arial" w:hAnsi="Arial" w:cs="Arial"/>
                <w:sz w:val="19"/>
                <w:szCs w:val="19"/>
                <w:lang w:val="ru-RU"/>
              </w:rPr>
              <w:t xml:space="preserve"> з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керамограніту</w:t>
            </w:r>
            <w:proofErr w:type="spellEnd"/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25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 підлоги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</w:t>
            </w:r>
            <w:r w:rsidRPr="00C9736C">
              <w:rPr>
                <w:rFonts w:ascii="Arial" w:hAnsi="Arial" w:cs="Arial"/>
                <w:sz w:val="19"/>
                <w:szCs w:val="19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Електромонтажні роботи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26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Прокладання внутрішніх електромереж (ШВВП 3х2,5 мм2; ; та 2х1.5,) в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штробах</w:t>
            </w:r>
            <w:proofErr w:type="spellEnd"/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м.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130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27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Встановлення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підрозетників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 та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розпаювальних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 коробок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28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Монтаж світильників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27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29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клавiшних</w:t>
            </w:r>
            <w:proofErr w:type="spellEnd"/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30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Підключеня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вентеляційних</w:t>
            </w:r>
            <w:proofErr w:type="spellEnd"/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 xml:space="preserve"> витяжок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Сантехнічні роботи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31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Монтаж змішувачів (душ)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23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b/>
                <w:bCs/>
                <w:sz w:val="19"/>
                <w:szCs w:val="19"/>
                <w:lang w:val="uk-UA"/>
              </w:rPr>
              <w:t>Розділ. Інше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32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Вивезення будівельного сміття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33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Доставка будівельних матеріалів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34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CC2152" w:rsidRPr="00092F3B" w:rsidTr="00CC2152">
        <w:trPr>
          <w:trHeight w:val="284"/>
        </w:trPr>
        <w:tc>
          <w:tcPr>
            <w:tcW w:w="631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35</w:t>
            </w:r>
          </w:p>
        </w:tc>
        <w:tc>
          <w:tcPr>
            <w:tcW w:w="4913" w:type="dxa"/>
            <w:vAlign w:val="center"/>
          </w:tcPr>
          <w:p w:rsidR="00CC2152" w:rsidRPr="00C9736C" w:rsidRDefault="00CC2152" w:rsidP="003510D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Послуги вантажників з завантаження мішків 25 кг. з будівельними сміттям.</w:t>
            </w:r>
          </w:p>
        </w:tc>
        <w:tc>
          <w:tcPr>
            <w:tcW w:w="1295" w:type="dxa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2152" w:rsidRPr="00C9736C" w:rsidRDefault="00CC2152" w:rsidP="003510D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9736C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C2152" w:rsidRPr="00092F3B" w:rsidRDefault="00CC2152" w:rsidP="003510D6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105F19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bookmarkStart w:id="0" w:name="_GoBack"/>
            <w:bookmarkEnd w:id="0"/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B8" w:rsidRDefault="000227B8" w:rsidP="00445F0A">
      <w:r>
        <w:separator/>
      </w:r>
    </w:p>
  </w:endnote>
  <w:endnote w:type="continuationSeparator" w:id="0">
    <w:p w:rsidR="000227B8" w:rsidRDefault="000227B8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B8" w:rsidRDefault="000227B8" w:rsidP="00445F0A">
      <w:r>
        <w:separator/>
      </w:r>
    </w:p>
  </w:footnote>
  <w:footnote w:type="continuationSeparator" w:id="0">
    <w:p w:rsidR="000227B8" w:rsidRDefault="000227B8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B2464"/>
    <w:rsid w:val="002D771E"/>
    <w:rsid w:val="00314E4C"/>
    <w:rsid w:val="00353CD1"/>
    <w:rsid w:val="00367875"/>
    <w:rsid w:val="003C00BF"/>
    <w:rsid w:val="003C4988"/>
    <w:rsid w:val="003D6813"/>
    <w:rsid w:val="003E2C1C"/>
    <w:rsid w:val="00401FF7"/>
    <w:rsid w:val="00445F0A"/>
    <w:rsid w:val="00445F47"/>
    <w:rsid w:val="004577BC"/>
    <w:rsid w:val="00466639"/>
    <w:rsid w:val="004E0913"/>
    <w:rsid w:val="005149C0"/>
    <w:rsid w:val="005271F4"/>
    <w:rsid w:val="0054322D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6D0041"/>
    <w:rsid w:val="007015D4"/>
    <w:rsid w:val="00781901"/>
    <w:rsid w:val="007A6E20"/>
    <w:rsid w:val="007C48D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A0611"/>
    <w:rsid w:val="00DB0ED4"/>
    <w:rsid w:val="00DC0960"/>
    <w:rsid w:val="00DF4D69"/>
    <w:rsid w:val="00DF7675"/>
    <w:rsid w:val="00E049A2"/>
    <w:rsid w:val="00E117F8"/>
    <w:rsid w:val="00E411FA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0AA5"/>
  <w15:docId w15:val="{4F63E427-B90D-4FD4-BC47-2DF5A20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32F7-1D31-4533-A04F-07F2C6BA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2023-07-03T16:48:00Z</dcterms:created>
  <dcterms:modified xsi:type="dcterms:W3CDTF">2023-07-03T16:48:00Z</dcterms:modified>
</cp:coreProperties>
</file>